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ECB0" w14:textId="77777777" w:rsidR="00F51288" w:rsidRPr="00375B07" w:rsidRDefault="00F51288" w:rsidP="00F51288">
      <w:pPr>
        <w:pStyle w:val="Heading1"/>
        <w:spacing w:before="120"/>
      </w:pPr>
      <w:r w:rsidRPr="00375B07">
        <w:t>Purpose:</w:t>
      </w:r>
    </w:p>
    <w:p w14:paraId="2F2DDFD4" w14:textId="293F98BB" w:rsidR="00F51288" w:rsidRPr="00375B07" w:rsidRDefault="00F51288" w:rsidP="00F51288">
      <w:pPr>
        <w:rPr>
          <w:rFonts w:ascii="Arial" w:hAnsi="Arial"/>
          <w:sz w:val="20"/>
        </w:rPr>
      </w:pPr>
      <w:r w:rsidRPr="00375B07">
        <w:rPr>
          <w:rFonts w:ascii="Arial" w:hAnsi="Arial"/>
          <w:sz w:val="20"/>
        </w:rPr>
        <w:t>The purpose of this procedure is to provide guidance to the US user community and US TAG to ISO TC176 SC 2 Working Group on Interpretations (</w:t>
      </w:r>
      <w:r w:rsidR="003D707F" w:rsidRPr="00375B07">
        <w:rPr>
          <w:rFonts w:ascii="Arial" w:hAnsi="Arial"/>
          <w:sz w:val="20"/>
        </w:rPr>
        <w:t>TG22</w:t>
      </w:r>
      <w:r w:rsidRPr="00375B07">
        <w:rPr>
          <w:rFonts w:ascii="Arial" w:hAnsi="Arial"/>
          <w:sz w:val="20"/>
        </w:rPr>
        <w:t xml:space="preserve">) for handling requests for interpretation of the requirements of the ISO 9001 standard. </w:t>
      </w:r>
    </w:p>
    <w:p w14:paraId="0DF081DD" w14:textId="77777777" w:rsidR="00F51288" w:rsidRPr="00375B07" w:rsidRDefault="00F51288" w:rsidP="00F51288">
      <w:pPr>
        <w:rPr>
          <w:rFonts w:ascii="Arial" w:hAnsi="Arial"/>
          <w:sz w:val="20"/>
        </w:rPr>
      </w:pPr>
    </w:p>
    <w:p w14:paraId="5EB2B773" w14:textId="77777777" w:rsidR="00F51288" w:rsidRPr="00375B07" w:rsidRDefault="00F51288" w:rsidP="00F51288">
      <w:pPr>
        <w:rPr>
          <w:rFonts w:ascii="Arial" w:hAnsi="Arial"/>
          <w:sz w:val="20"/>
        </w:rPr>
      </w:pPr>
      <w:r w:rsidRPr="00375B07">
        <w:rPr>
          <w:rFonts w:ascii="Arial" w:hAnsi="Arial"/>
          <w:sz w:val="20"/>
        </w:rPr>
        <w:t xml:space="preserve">The elements described in this document cover: </w:t>
      </w:r>
    </w:p>
    <w:p w14:paraId="0934B183" w14:textId="4677ED4B" w:rsidR="00F51288" w:rsidRPr="00375B07" w:rsidRDefault="00F51288" w:rsidP="00F51288">
      <w:pPr>
        <w:pStyle w:val="ListParagraph"/>
        <w:numPr>
          <w:ilvl w:val="0"/>
          <w:numId w:val="9"/>
        </w:numPr>
        <w:rPr>
          <w:rFonts w:ascii="Arial" w:hAnsi="Arial"/>
          <w:sz w:val="20"/>
        </w:rPr>
      </w:pPr>
      <w:r w:rsidRPr="00375B07">
        <w:rPr>
          <w:rFonts w:ascii="Arial" w:hAnsi="Arial"/>
          <w:sz w:val="20"/>
        </w:rPr>
        <w:t xml:space="preserve">The communication between the requester and US </w:t>
      </w:r>
      <w:r w:rsidR="003D707F" w:rsidRPr="00375B07">
        <w:rPr>
          <w:rFonts w:ascii="Arial" w:hAnsi="Arial"/>
          <w:sz w:val="20"/>
        </w:rPr>
        <w:t>TG22</w:t>
      </w:r>
      <w:r w:rsidRPr="00375B07">
        <w:rPr>
          <w:rFonts w:ascii="Arial" w:hAnsi="Arial"/>
          <w:sz w:val="20"/>
        </w:rPr>
        <w:t>;</w:t>
      </w:r>
    </w:p>
    <w:p w14:paraId="458AB64C" w14:textId="385F4207" w:rsidR="00F51288" w:rsidRPr="00375B07" w:rsidRDefault="00F51288" w:rsidP="00F51288">
      <w:pPr>
        <w:pStyle w:val="ListParagraph"/>
        <w:numPr>
          <w:ilvl w:val="0"/>
          <w:numId w:val="9"/>
        </w:numPr>
        <w:rPr>
          <w:rFonts w:ascii="Arial" w:hAnsi="Arial"/>
          <w:sz w:val="20"/>
        </w:rPr>
      </w:pPr>
      <w:r w:rsidRPr="00375B07">
        <w:rPr>
          <w:rFonts w:ascii="Arial" w:hAnsi="Arial"/>
          <w:sz w:val="20"/>
        </w:rPr>
        <w:t xml:space="preserve">The communication between TAG 176, US </w:t>
      </w:r>
      <w:r w:rsidR="003D707F" w:rsidRPr="00375B07">
        <w:rPr>
          <w:rFonts w:ascii="Arial" w:hAnsi="Arial"/>
          <w:sz w:val="20"/>
        </w:rPr>
        <w:t>TG22</w:t>
      </w:r>
      <w:r w:rsidRPr="00375B07">
        <w:rPr>
          <w:rFonts w:ascii="Arial" w:hAnsi="Arial"/>
          <w:sz w:val="20"/>
        </w:rPr>
        <w:t xml:space="preserve"> and ISO/TC 176 SC 2. </w:t>
      </w:r>
    </w:p>
    <w:p w14:paraId="758054ED" w14:textId="77777777" w:rsidR="00F51288" w:rsidRPr="00375B07" w:rsidRDefault="00F51288" w:rsidP="00F51288">
      <w:pPr>
        <w:rPr>
          <w:rFonts w:ascii="Arial" w:hAnsi="Arial"/>
          <w:sz w:val="20"/>
        </w:rPr>
      </w:pPr>
    </w:p>
    <w:p w14:paraId="574707B3" w14:textId="401DEB0C" w:rsidR="00F51288" w:rsidRPr="00375B07" w:rsidRDefault="003D707F" w:rsidP="00F51288">
      <w:pPr>
        <w:rPr>
          <w:rFonts w:ascii="Arial" w:hAnsi="Arial"/>
          <w:sz w:val="20"/>
        </w:rPr>
      </w:pPr>
      <w:r w:rsidRPr="00375B07">
        <w:rPr>
          <w:rFonts w:ascii="Arial" w:hAnsi="Arial"/>
          <w:sz w:val="20"/>
        </w:rPr>
        <w:t>TG22</w:t>
      </w:r>
      <w:r w:rsidR="00F51288" w:rsidRPr="00375B07">
        <w:rPr>
          <w:rFonts w:ascii="Arial" w:hAnsi="Arial"/>
          <w:sz w:val="20"/>
        </w:rPr>
        <w:t xml:space="preserve"> will only accept requests for highly generic interpretations that comply with the guidelines describ</w:t>
      </w:r>
      <w:r w:rsidR="00B93B46">
        <w:rPr>
          <w:rFonts w:ascii="Arial" w:hAnsi="Arial"/>
          <w:sz w:val="20"/>
        </w:rPr>
        <w:t>ed in this procedure and only as referenced to</w:t>
      </w:r>
      <w:r w:rsidR="00F51288" w:rsidRPr="00375B07">
        <w:rPr>
          <w:rFonts w:ascii="Arial" w:hAnsi="Arial"/>
          <w:sz w:val="20"/>
        </w:rPr>
        <w:t xml:space="preserve"> ISO 9001.</w:t>
      </w:r>
    </w:p>
    <w:p w14:paraId="5AFF44C1" w14:textId="77777777" w:rsidR="00F51288" w:rsidRPr="00375B07" w:rsidRDefault="00F51288" w:rsidP="00F51288">
      <w:pPr>
        <w:pStyle w:val="Heading1"/>
      </w:pPr>
      <w:r w:rsidRPr="00375B07">
        <w:t>Scope:</w:t>
      </w:r>
    </w:p>
    <w:p w14:paraId="0DFD7B14" w14:textId="155B117F" w:rsidR="00F51288" w:rsidRPr="00375B07" w:rsidRDefault="00F51288" w:rsidP="00F51288">
      <w:pPr>
        <w:rPr>
          <w:rFonts w:ascii="Arial" w:hAnsi="Arial"/>
          <w:sz w:val="20"/>
        </w:rPr>
      </w:pPr>
      <w:r w:rsidRPr="00375B07">
        <w:rPr>
          <w:rFonts w:ascii="Arial" w:hAnsi="Arial"/>
          <w:sz w:val="20"/>
        </w:rPr>
        <w:t>The US Working Group on Interpretations (</w:t>
      </w:r>
      <w:r w:rsidR="003D707F" w:rsidRPr="00375B07">
        <w:rPr>
          <w:rFonts w:ascii="Arial" w:hAnsi="Arial"/>
          <w:sz w:val="20"/>
        </w:rPr>
        <w:t>TG22</w:t>
      </w:r>
      <w:r w:rsidRPr="00375B07">
        <w:rPr>
          <w:rFonts w:ascii="Arial" w:hAnsi="Arial"/>
          <w:sz w:val="20"/>
        </w:rPr>
        <w:t xml:space="preserve">) </w:t>
      </w:r>
      <w:r w:rsidRPr="00375B07">
        <w:rPr>
          <w:rFonts w:ascii="Arial" w:hAnsi="Arial"/>
          <w:b/>
          <w:sz w:val="20"/>
        </w:rPr>
        <w:t>DOES NOT provide</w:t>
      </w:r>
      <w:r w:rsidRPr="00375B07">
        <w:rPr>
          <w:rFonts w:ascii="Arial" w:hAnsi="Arial"/>
          <w:sz w:val="20"/>
        </w:rPr>
        <w:t xml:space="preserve"> explanations of ISO 9001. Questions concerning the application of the requirements of ISO 9001 are outside the scope of this process and will not be accepted by </w:t>
      </w:r>
      <w:r w:rsidR="003D707F" w:rsidRPr="00375B07">
        <w:rPr>
          <w:rFonts w:ascii="Arial" w:hAnsi="Arial"/>
          <w:sz w:val="20"/>
        </w:rPr>
        <w:t>TG22</w:t>
      </w:r>
      <w:r w:rsidRPr="00375B07">
        <w:rPr>
          <w:rFonts w:ascii="Arial" w:hAnsi="Arial"/>
          <w:sz w:val="20"/>
        </w:rPr>
        <w:t xml:space="preserve">.  Questions concerning terminology are also outside the scope of the interpretations process and will not be accepted by </w:t>
      </w:r>
      <w:r w:rsidR="003D707F" w:rsidRPr="00375B07">
        <w:rPr>
          <w:rFonts w:ascii="Arial" w:hAnsi="Arial"/>
          <w:sz w:val="20"/>
        </w:rPr>
        <w:t>TG22</w:t>
      </w:r>
      <w:r w:rsidRPr="00375B07">
        <w:rPr>
          <w:rFonts w:ascii="Arial" w:hAnsi="Arial"/>
          <w:sz w:val="20"/>
        </w:rPr>
        <w:t>.  Specific guidelines are presented below.</w:t>
      </w:r>
    </w:p>
    <w:p w14:paraId="5067755F" w14:textId="77777777" w:rsidR="00F51288" w:rsidRPr="00375B07" w:rsidRDefault="00F51288" w:rsidP="00F51288">
      <w:pPr>
        <w:rPr>
          <w:rFonts w:ascii="Arial" w:hAnsi="Arial"/>
          <w:sz w:val="20"/>
        </w:rPr>
      </w:pPr>
    </w:p>
    <w:p w14:paraId="2C0EA5D0" w14:textId="72855B93" w:rsidR="00F51288" w:rsidRPr="00375B07" w:rsidRDefault="003D707F" w:rsidP="00F51288">
      <w:pPr>
        <w:rPr>
          <w:rFonts w:ascii="Arial" w:hAnsi="Arial"/>
          <w:sz w:val="20"/>
        </w:rPr>
      </w:pPr>
      <w:r w:rsidRPr="00375B07">
        <w:rPr>
          <w:rFonts w:ascii="Arial" w:hAnsi="Arial"/>
          <w:sz w:val="20"/>
        </w:rPr>
        <w:t>TG22</w:t>
      </w:r>
      <w:r w:rsidR="00F51288" w:rsidRPr="00375B07">
        <w:rPr>
          <w:rFonts w:ascii="Arial" w:hAnsi="Arial"/>
          <w:sz w:val="20"/>
        </w:rPr>
        <w:t xml:space="preserve"> </w:t>
      </w:r>
      <w:r w:rsidR="00F51288" w:rsidRPr="00375B07">
        <w:rPr>
          <w:rFonts w:ascii="Arial" w:hAnsi="Arial"/>
          <w:b/>
          <w:sz w:val="20"/>
        </w:rPr>
        <w:t>DOES provide</w:t>
      </w:r>
      <w:r w:rsidR="00F51288" w:rsidRPr="00375B07">
        <w:rPr>
          <w:rFonts w:ascii="Arial" w:hAnsi="Arial"/>
          <w:sz w:val="20"/>
        </w:rPr>
        <w:t xml:space="preserve"> clarification of specific ISO 9001 requirements in response to narrowly focused highly generic interpretation questions.  This interpretations process is consensual in nature involving the enti</w:t>
      </w:r>
      <w:r w:rsidR="0094547C">
        <w:rPr>
          <w:rFonts w:ascii="Arial" w:hAnsi="Arial"/>
          <w:sz w:val="20"/>
        </w:rPr>
        <w:t xml:space="preserve">re membership of US TAG to </w:t>
      </w:r>
      <w:r w:rsidR="00F51288" w:rsidRPr="00375B07">
        <w:rPr>
          <w:rFonts w:ascii="Arial" w:hAnsi="Arial"/>
          <w:sz w:val="20"/>
        </w:rPr>
        <w:t xml:space="preserve">ISO/TC 176 and, </w:t>
      </w:r>
      <w:r w:rsidR="00B93B46">
        <w:rPr>
          <w:rFonts w:ascii="Arial" w:hAnsi="Arial"/>
          <w:sz w:val="20"/>
        </w:rPr>
        <w:t>as a result</w:t>
      </w:r>
      <w:r w:rsidR="00F51288" w:rsidRPr="00375B07">
        <w:rPr>
          <w:rFonts w:ascii="Arial" w:hAnsi="Arial"/>
          <w:sz w:val="20"/>
        </w:rPr>
        <w:t xml:space="preserve"> may take some time to produce answers to questions. </w:t>
      </w:r>
    </w:p>
    <w:p w14:paraId="48FBF068" w14:textId="77777777" w:rsidR="00F51288" w:rsidRPr="00375B07" w:rsidRDefault="00F51288" w:rsidP="00F51288">
      <w:pPr>
        <w:rPr>
          <w:rFonts w:ascii="Arial" w:hAnsi="Arial"/>
          <w:sz w:val="20"/>
        </w:rPr>
      </w:pPr>
    </w:p>
    <w:p w14:paraId="0442A971" w14:textId="700329A2" w:rsidR="00F51288" w:rsidRDefault="00F51288" w:rsidP="00F51288">
      <w:pPr>
        <w:rPr>
          <w:rFonts w:ascii="Arial" w:hAnsi="Arial"/>
          <w:sz w:val="20"/>
        </w:rPr>
      </w:pPr>
      <w:r w:rsidRPr="00375B07">
        <w:rPr>
          <w:rFonts w:ascii="Arial" w:hAnsi="Arial"/>
          <w:b/>
          <w:sz w:val="20"/>
        </w:rPr>
        <w:t xml:space="preserve">Since the US TAG to ISO TC176 (TAG) does not provide explanations of ISO 9001, responses provided under this procedure are opinions and are not to be offered as an official interpretation. </w:t>
      </w:r>
      <w:r w:rsidRPr="00375B07">
        <w:rPr>
          <w:rFonts w:ascii="Arial" w:hAnsi="Arial"/>
          <w:sz w:val="20"/>
        </w:rPr>
        <w:t>Opinions are offered to assist ISO users in their implementation and improvement efforts.  These opinions have no formal status and should not be sited in cases of multi-party disputes. For a formal interpretation, users are directed to submit to the International Interpretations process, providing the question meets the requirements for acceptance into that process. (See the current version of ISO document TC176 SC2 N949 SC2 Interpretations Process for further instruction</w:t>
      </w:r>
      <w:r w:rsidR="0094547C">
        <w:rPr>
          <w:rFonts w:ascii="Arial" w:hAnsi="Arial"/>
          <w:sz w:val="20"/>
        </w:rPr>
        <w:t>.</w:t>
      </w:r>
      <w:r w:rsidRPr="00375B07">
        <w:rPr>
          <w:rFonts w:ascii="Arial" w:hAnsi="Arial"/>
          <w:sz w:val="20"/>
        </w:rPr>
        <w:t>)</w:t>
      </w:r>
      <w:r w:rsidR="000434F2">
        <w:rPr>
          <w:rFonts w:ascii="Arial" w:hAnsi="Arial"/>
          <w:sz w:val="20"/>
        </w:rPr>
        <w:t xml:space="preserve"> </w:t>
      </w:r>
    </w:p>
    <w:p w14:paraId="4F544C62" w14:textId="77777777" w:rsidR="000434F2" w:rsidRDefault="000434F2" w:rsidP="00F51288">
      <w:pPr>
        <w:rPr>
          <w:rFonts w:ascii="Arial" w:hAnsi="Arial"/>
          <w:sz w:val="20"/>
        </w:rPr>
      </w:pPr>
    </w:p>
    <w:p w14:paraId="44612A7B" w14:textId="4FCB9E4A" w:rsidR="000434F2" w:rsidRPr="000434F2" w:rsidRDefault="000434F2" w:rsidP="00F51288">
      <w:pPr>
        <w:rPr>
          <w:rFonts w:ascii="Arial" w:hAnsi="Arial"/>
          <w:b/>
          <w:sz w:val="20"/>
        </w:rPr>
      </w:pPr>
      <w:r w:rsidRPr="000434F2">
        <w:rPr>
          <w:rFonts w:ascii="Arial" w:hAnsi="Arial"/>
          <w:b/>
          <w:sz w:val="20"/>
        </w:rPr>
        <w:t xml:space="preserve">TG22 does not </w:t>
      </w:r>
      <w:r w:rsidR="008306A7">
        <w:rPr>
          <w:rFonts w:ascii="Arial" w:hAnsi="Arial"/>
          <w:b/>
          <w:sz w:val="20"/>
        </w:rPr>
        <w:t xml:space="preserve">develop or </w:t>
      </w:r>
      <w:r w:rsidRPr="000434F2">
        <w:rPr>
          <w:rFonts w:ascii="Arial" w:hAnsi="Arial"/>
          <w:b/>
          <w:sz w:val="20"/>
        </w:rPr>
        <w:t xml:space="preserve">write the </w:t>
      </w:r>
      <w:r w:rsidR="00D55BB4">
        <w:rPr>
          <w:rFonts w:ascii="Arial" w:hAnsi="Arial"/>
          <w:b/>
          <w:sz w:val="20"/>
        </w:rPr>
        <w:t xml:space="preserve">ISO </w:t>
      </w:r>
      <w:r w:rsidRPr="000434F2">
        <w:rPr>
          <w:rFonts w:ascii="Arial" w:hAnsi="Arial"/>
          <w:b/>
          <w:sz w:val="20"/>
        </w:rPr>
        <w:t xml:space="preserve">9001 Standard. TG22 only interprets the requirements of the </w:t>
      </w:r>
      <w:r w:rsidR="00D55BB4">
        <w:rPr>
          <w:rFonts w:ascii="Arial" w:hAnsi="Arial"/>
          <w:b/>
          <w:sz w:val="20"/>
        </w:rPr>
        <w:t xml:space="preserve">ISO </w:t>
      </w:r>
      <w:r w:rsidRPr="000434F2">
        <w:rPr>
          <w:rFonts w:ascii="Arial" w:hAnsi="Arial"/>
          <w:b/>
          <w:sz w:val="20"/>
        </w:rPr>
        <w:t>9001 Standard.</w:t>
      </w:r>
    </w:p>
    <w:p w14:paraId="0C6AF77F" w14:textId="77777777" w:rsidR="00F51288" w:rsidRPr="00375B07" w:rsidRDefault="00F51288" w:rsidP="00F51288">
      <w:pPr>
        <w:pStyle w:val="Heading1"/>
      </w:pPr>
      <w:r w:rsidRPr="00375B07">
        <w:t>Procedure:</w:t>
      </w:r>
    </w:p>
    <w:p w14:paraId="7EA57363" w14:textId="6EE4CB93" w:rsidR="00F51288" w:rsidRPr="00375B07" w:rsidRDefault="00F51288" w:rsidP="00F51288">
      <w:pPr>
        <w:pStyle w:val="ListParagraph"/>
        <w:numPr>
          <w:ilvl w:val="0"/>
          <w:numId w:val="10"/>
        </w:numPr>
        <w:spacing w:before="120" w:after="240"/>
        <w:contextualSpacing w:val="0"/>
        <w:rPr>
          <w:rFonts w:ascii="Arial" w:hAnsi="Arial"/>
          <w:sz w:val="20"/>
        </w:rPr>
      </w:pPr>
      <w:r w:rsidRPr="00375B07">
        <w:rPr>
          <w:rFonts w:ascii="Arial" w:hAnsi="Arial"/>
          <w:sz w:val="20"/>
        </w:rPr>
        <w:t xml:space="preserve">Members of the ISO 9001 user community in the USA who wish to have an explanation of </w:t>
      </w:r>
      <w:r w:rsidR="008306A7">
        <w:rPr>
          <w:rFonts w:ascii="Arial" w:hAnsi="Arial"/>
          <w:sz w:val="20"/>
        </w:rPr>
        <w:t>a</w:t>
      </w:r>
      <w:r w:rsidRPr="00375B07">
        <w:rPr>
          <w:rFonts w:ascii="Arial" w:hAnsi="Arial"/>
          <w:sz w:val="20"/>
        </w:rPr>
        <w:t xml:space="preserve"> specific requirement </w:t>
      </w:r>
      <w:r w:rsidR="003A7D3F">
        <w:rPr>
          <w:rFonts w:ascii="Arial" w:hAnsi="Arial"/>
          <w:sz w:val="20"/>
        </w:rPr>
        <w:t>within</w:t>
      </w:r>
      <w:r w:rsidRPr="00375B07">
        <w:rPr>
          <w:rFonts w:ascii="Arial" w:hAnsi="Arial"/>
          <w:sz w:val="20"/>
        </w:rPr>
        <w:t xml:space="preserve"> ISO 9001 may submit their inquiry in writing to </w:t>
      </w:r>
      <w:hyperlink r:id="rId8" w:history="1">
        <w:r w:rsidRPr="00375B07">
          <w:rPr>
            <w:rStyle w:val="Hyperlink"/>
            <w:rFonts w:ascii="Arial" w:hAnsi="Arial"/>
            <w:sz w:val="20"/>
          </w:rPr>
          <w:t>standards@asq.org</w:t>
        </w:r>
      </w:hyperlink>
      <w:r w:rsidRPr="00375B07">
        <w:rPr>
          <w:rFonts w:ascii="Arial" w:hAnsi="Arial"/>
          <w:sz w:val="20"/>
        </w:rPr>
        <w:t>.</w:t>
      </w:r>
      <w:r w:rsidRPr="00375B07">
        <w:rPr>
          <w:rFonts w:ascii="Arial" w:hAnsi="Arial"/>
          <w:b/>
          <w:sz w:val="20"/>
        </w:rPr>
        <w:t xml:space="preserve"> The inquiry shall comply with this procedure using the approved form</w:t>
      </w:r>
      <w:r w:rsidR="00251B20">
        <w:rPr>
          <w:rFonts w:ascii="Arial" w:hAnsi="Arial"/>
          <w:b/>
          <w:sz w:val="20"/>
        </w:rPr>
        <w:t xml:space="preserve"> #</w:t>
      </w:r>
      <w:r w:rsidRPr="00375B07">
        <w:rPr>
          <w:rFonts w:ascii="Arial" w:hAnsi="Arial"/>
          <w:b/>
          <w:sz w:val="20"/>
        </w:rPr>
        <w:t>TC176 SC2 N691</w:t>
      </w:r>
      <w:r w:rsidRPr="00375B07">
        <w:rPr>
          <w:rFonts w:ascii="Arial" w:hAnsi="Arial"/>
          <w:sz w:val="20"/>
        </w:rPr>
        <w:t xml:space="preserve"> (attached to this procedure).  </w:t>
      </w:r>
    </w:p>
    <w:p w14:paraId="2C489C45" w14:textId="152B7584" w:rsidR="00F51288" w:rsidRPr="00375B07" w:rsidRDefault="00F51288" w:rsidP="00F51288">
      <w:pPr>
        <w:pStyle w:val="ListParagraph"/>
        <w:numPr>
          <w:ilvl w:val="0"/>
          <w:numId w:val="10"/>
        </w:numPr>
        <w:spacing w:before="120" w:after="240"/>
        <w:contextualSpacing w:val="0"/>
        <w:rPr>
          <w:rFonts w:ascii="Arial" w:hAnsi="Arial"/>
          <w:sz w:val="20"/>
        </w:rPr>
      </w:pPr>
      <w:r w:rsidRPr="00375B07">
        <w:rPr>
          <w:rFonts w:ascii="Arial" w:hAnsi="Arial"/>
          <w:sz w:val="20"/>
        </w:rPr>
        <w:t xml:space="preserve">The TAG Administrator (Admin) will advise the requester to consult the ISO 9000 series of standards and other published support documents, as well as the listing of ISO/TC 176 SC 2 approved Interpretations (see: </w:t>
      </w:r>
      <w:hyperlink r:id="rId9" w:history="1">
        <w:r w:rsidRPr="00375B07">
          <w:rPr>
            <w:rStyle w:val="Hyperlink"/>
            <w:rFonts w:ascii="Arial" w:hAnsi="Arial"/>
            <w:sz w:val="20"/>
          </w:rPr>
          <w:t>www.iso.org/tc176/sc2</w:t>
        </w:r>
      </w:hyperlink>
      <w:r w:rsidRPr="00375B07">
        <w:rPr>
          <w:rFonts w:ascii="Arial" w:hAnsi="Arial"/>
          <w:sz w:val="20"/>
        </w:rPr>
        <w:t>) before accepting a request. The Admin will also provide a copy of this procedure to requestor with associated forms to be completed.</w:t>
      </w:r>
      <w:r w:rsidR="000202A6">
        <w:rPr>
          <w:rFonts w:ascii="Arial" w:hAnsi="Arial"/>
          <w:sz w:val="20"/>
        </w:rPr>
        <w:t xml:space="preserve"> The Admin can also </w:t>
      </w:r>
      <w:r w:rsidR="006E328E">
        <w:rPr>
          <w:rFonts w:ascii="Arial" w:hAnsi="Arial"/>
          <w:sz w:val="20"/>
        </w:rPr>
        <w:t xml:space="preserve">provide a list of </w:t>
      </w:r>
      <w:r w:rsidR="00D51766">
        <w:rPr>
          <w:rFonts w:ascii="Arial" w:hAnsi="Arial"/>
          <w:sz w:val="20"/>
        </w:rPr>
        <w:t xml:space="preserve">current </w:t>
      </w:r>
      <w:r w:rsidR="006E328E">
        <w:rPr>
          <w:rFonts w:ascii="Arial" w:hAnsi="Arial"/>
          <w:sz w:val="20"/>
        </w:rPr>
        <w:t xml:space="preserve">TG22 sanctioned interpretations. </w:t>
      </w:r>
    </w:p>
    <w:p w14:paraId="64BF19A2" w14:textId="77777777" w:rsidR="000434F2" w:rsidRDefault="00F51288" w:rsidP="00F51288">
      <w:pPr>
        <w:pStyle w:val="ListParagraph"/>
        <w:numPr>
          <w:ilvl w:val="0"/>
          <w:numId w:val="10"/>
        </w:numPr>
        <w:spacing w:before="120" w:after="240"/>
        <w:contextualSpacing w:val="0"/>
        <w:rPr>
          <w:rFonts w:ascii="Arial" w:hAnsi="Arial"/>
          <w:sz w:val="20"/>
        </w:rPr>
      </w:pPr>
      <w:r w:rsidRPr="00375B07">
        <w:rPr>
          <w:rFonts w:ascii="Arial" w:hAnsi="Arial"/>
          <w:sz w:val="20"/>
        </w:rPr>
        <w:t xml:space="preserve">The request/question shall comply with </w:t>
      </w:r>
      <w:r w:rsidRPr="00375B07">
        <w:rPr>
          <w:rFonts w:ascii="Arial" w:hAnsi="Arial"/>
          <w:sz w:val="20"/>
          <w:u w:val="single"/>
        </w:rPr>
        <w:t>established criteria</w:t>
      </w:r>
      <w:r w:rsidRPr="00375B07">
        <w:rPr>
          <w:rFonts w:ascii="Arial" w:hAnsi="Arial"/>
          <w:sz w:val="20"/>
        </w:rPr>
        <w:t xml:space="preserve">. The question should be a request for interpretation, not for information or explanation. It should seek to clarify </w:t>
      </w:r>
      <w:r w:rsidRPr="00375B07">
        <w:rPr>
          <w:rFonts w:ascii="Arial" w:hAnsi="Arial"/>
          <w:b/>
          <w:bCs/>
          <w:sz w:val="20"/>
        </w:rPr>
        <w:t>What</w:t>
      </w:r>
      <w:r w:rsidR="000434F2">
        <w:rPr>
          <w:rFonts w:ascii="Arial" w:hAnsi="Arial"/>
          <w:sz w:val="20"/>
        </w:rPr>
        <w:t xml:space="preserve"> is required in the standard</w:t>
      </w:r>
      <w:r w:rsidRPr="00375B07">
        <w:rPr>
          <w:rFonts w:ascii="Arial" w:hAnsi="Arial"/>
          <w:sz w:val="20"/>
        </w:rPr>
        <w:t xml:space="preserve"> and not </w:t>
      </w:r>
      <w:r w:rsidRPr="00375B07">
        <w:rPr>
          <w:rFonts w:ascii="Arial" w:hAnsi="Arial"/>
          <w:b/>
          <w:bCs/>
          <w:sz w:val="20"/>
        </w:rPr>
        <w:t>How</w:t>
      </w:r>
      <w:r w:rsidRPr="00375B07">
        <w:rPr>
          <w:rFonts w:ascii="Arial" w:hAnsi="Arial"/>
          <w:sz w:val="20"/>
        </w:rPr>
        <w:t xml:space="preserve"> the requirement(s) could or should be fulfilled (applied). Therefore, the overall strategic intent is to provide interpretations related to </w:t>
      </w:r>
      <w:r w:rsidRPr="00375B07">
        <w:rPr>
          <w:rFonts w:ascii="Arial" w:hAnsi="Arial"/>
          <w:b/>
          <w:bCs/>
          <w:sz w:val="20"/>
        </w:rPr>
        <w:t xml:space="preserve">What </w:t>
      </w:r>
      <w:r w:rsidRPr="00375B07">
        <w:rPr>
          <w:rFonts w:ascii="Arial" w:hAnsi="Arial"/>
          <w:sz w:val="20"/>
        </w:rPr>
        <w:t xml:space="preserve">is required and not </w:t>
      </w:r>
      <w:r w:rsidRPr="00375B07">
        <w:rPr>
          <w:rFonts w:ascii="Arial" w:hAnsi="Arial"/>
          <w:b/>
          <w:bCs/>
          <w:sz w:val="20"/>
        </w:rPr>
        <w:t xml:space="preserve">How </w:t>
      </w:r>
      <w:r w:rsidRPr="00375B07">
        <w:rPr>
          <w:rFonts w:ascii="Arial" w:hAnsi="Arial"/>
          <w:sz w:val="20"/>
        </w:rPr>
        <w:t xml:space="preserve">to implement a requirement </w:t>
      </w:r>
      <w:r w:rsidR="000434F2">
        <w:rPr>
          <w:rFonts w:ascii="Arial" w:hAnsi="Arial"/>
          <w:sz w:val="20"/>
        </w:rPr>
        <w:t>thereby</w:t>
      </w:r>
      <w:r w:rsidRPr="00375B07">
        <w:rPr>
          <w:rFonts w:ascii="Arial" w:hAnsi="Arial"/>
          <w:sz w:val="20"/>
        </w:rPr>
        <w:t xml:space="preserve"> </w:t>
      </w:r>
      <w:r w:rsidR="000434F2" w:rsidRPr="00375B07">
        <w:rPr>
          <w:rFonts w:ascii="Arial" w:hAnsi="Arial"/>
          <w:sz w:val="20"/>
        </w:rPr>
        <w:t>confirm</w:t>
      </w:r>
      <w:r w:rsidR="000434F2">
        <w:rPr>
          <w:rFonts w:ascii="Arial" w:hAnsi="Arial"/>
          <w:sz w:val="20"/>
        </w:rPr>
        <w:t>ing</w:t>
      </w:r>
      <w:r w:rsidRPr="00375B07">
        <w:rPr>
          <w:rFonts w:ascii="Arial" w:hAnsi="Arial"/>
          <w:sz w:val="20"/>
        </w:rPr>
        <w:t xml:space="preserve"> the </w:t>
      </w:r>
      <w:r w:rsidRPr="00375B07">
        <w:rPr>
          <w:rFonts w:ascii="Arial" w:hAnsi="Arial"/>
          <w:sz w:val="20"/>
        </w:rPr>
        <w:lastRenderedPageBreak/>
        <w:t xml:space="preserve">original intent of the standard. </w:t>
      </w:r>
      <w:r w:rsidR="000434F2">
        <w:rPr>
          <w:rFonts w:ascii="Arial" w:hAnsi="Arial"/>
          <w:sz w:val="20"/>
        </w:rPr>
        <w:br/>
      </w:r>
    </w:p>
    <w:p w14:paraId="789FCDEB" w14:textId="12475B62" w:rsidR="00F51288" w:rsidRPr="00375B07" w:rsidRDefault="00F51288" w:rsidP="00F51288">
      <w:pPr>
        <w:pStyle w:val="ListParagraph"/>
        <w:numPr>
          <w:ilvl w:val="0"/>
          <w:numId w:val="10"/>
        </w:numPr>
        <w:spacing w:before="120" w:after="240"/>
        <w:contextualSpacing w:val="0"/>
        <w:rPr>
          <w:rFonts w:ascii="Arial" w:hAnsi="Arial"/>
          <w:sz w:val="20"/>
        </w:rPr>
      </w:pPr>
      <w:r w:rsidRPr="00375B07">
        <w:rPr>
          <w:rFonts w:ascii="Arial" w:hAnsi="Arial"/>
          <w:b/>
          <w:sz w:val="20"/>
        </w:rPr>
        <w:t>The request for interpretation shall:</w:t>
      </w:r>
    </w:p>
    <w:p w14:paraId="25AB9BD2" w14:textId="77777777"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 xml:space="preserve">be formulated in a way that it can be answered with a “Yes” or “No”. If possible, the question should read: “Does clause xyz require that…?”; </w:t>
      </w:r>
    </w:p>
    <w:p w14:paraId="43858D0C" w14:textId="6780D9B7"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not be conditional (the use</w:t>
      </w:r>
      <w:r w:rsidR="00C14F1F">
        <w:rPr>
          <w:rFonts w:ascii="Arial" w:hAnsi="Arial"/>
          <w:sz w:val="20"/>
        </w:rPr>
        <w:t xml:space="preserve"> of leading words like when, or, if</w:t>
      </w:r>
      <w:r w:rsidR="0097099B">
        <w:rPr>
          <w:rFonts w:ascii="Arial" w:hAnsi="Arial"/>
          <w:sz w:val="20"/>
        </w:rPr>
        <w:t>,</w:t>
      </w:r>
      <w:r w:rsidRPr="00375B07">
        <w:rPr>
          <w:rFonts w:ascii="Arial" w:hAnsi="Arial"/>
          <w:sz w:val="20"/>
        </w:rPr>
        <w:t xml:space="preserve"> etc. should be avoided); </w:t>
      </w:r>
    </w:p>
    <w:p w14:paraId="7580E351" w14:textId="77777777"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 xml:space="preserve">be limited to a single issue; multiple issues on the same subject should be submitted as separate requests; </w:t>
      </w:r>
    </w:p>
    <w:p w14:paraId="6C9D9215" w14:textId="77777777"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 xml:space="preserve">make a clear and correct reference to the clause of the ISO 9001 standard; </w:t>
      </w:r>
    </w:p>
    <w:p w14:paraId="73FA32FA" w14:textId="5CDFF5AD"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 xml:space="preserve">be generic, </w:t>
      </w:r>
      <w:r w:rsidR="000434F2">
        <w:rPr>
          <w:rFonts w:ascii="Arial" w:hAnsi="Arial"/>
          <w:sz w:val="20"/>
        </w:rPr>
        <w:t>(</w:t>
      </w:r>
      <w:r w:rsidRPr="00375B07">
        <w:rPr>
          <w:rFonts w:ascii="Arial" w:hAnsi="Arial"/>
          <w:sz w:val="20"/>
        </w:rPr>
        <w:t>i.e. regardless of product, type and size of organization, country or situation</w:t>
      </w:r>
      <w:r w:rsidR="000434F2">
        <w:rPr>
          <w:rFonts w:ascii="Arial" w:hAnsi="Arial"/>
          <w:sz w:val="20"/>
        </w:rPr>
        <w:t>)</w:t>
      </w:r>
      <w:r w:rsidRPr="00375B07">
        <w:rPr>
          <w:rFonts w:ascii="Arial" w:hAnsi="Arial"/>
          <w:sz w:val="20"/>
        </w:rPr>
        <w:t xml:space="preserve">; </w:t>
      </w:r>
    </w:p>
    <w:p w14:paraId="60828AB1" w14:textId="4D2EF4E6"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be accompanied, if necessary, by background scenario describing the situation</w:t>
      </w:r>
      <w:r w:rsidR="000434F2">
        <w:rPr>
          <w:rFonts w:ascii="Arial" w:hAnsi="Arial"/>
          <w:sz w:val="20"/>
        </w:rPr>
        <w:t xml:space="preserve"> that gave rise to the question</w:t>
      </w:r>
      <w:r w:rsidRPr="00375B07">
        <w:rPr>
          <w:rFonts w:ascii="Arial" w:hAnsi="Arial"/>
          <w:sz w:val="20"/>
        </w:rPr>
        <w:t xml:space="preserve"> in order to make the request clear; </w:t>
      </w:r>
    </w:p>
    <w:p w14:paraId="0B0F9B78" w14:textId="77777777"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 xml:space="preserve">NOT involve explanation of terminology or definitions (reference ISO 9000); </w:t>
      </w:r>
    </w:p>
    <w:p w14:paraId="70CC0509" w14:textId="1D75E80F"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NOT involve inquiries arising from disagreements between clients and/or consultants representing clients and their registrar/certification body (CB). Organizations in disagreement with a CB are advised to seek resolution through the CB’s formal appeals system.  A question arising out of a client-registrar dispute or disagreement may be submitted to the International Interpretations process providing the question meets the requirements for acceptance into that process. (See the current version of ISO document TC176 SC2 N949 SC2 Interpretations Process), and</w:t>
      </w:r>
      <w:r w:rsidR="000434F2">
        <w:rPr>
          <w:rFonts w:ascii="Arial" w:hAnsi="Arial"/>
          <w:sz w:val="20"/>
        </w:rPr>
        <w:t>;</w:t>
      </w:r>
      <w:r w:rsidRPr="00375B07">
        <w:rPr>
          <w:rFonts w:ascii="Arial" w:hAnsi="Arial"/>
          <w:sz w:val="20"/>
        </w:rPr>
        <w:t xml:space="preserve"> </w:t>
      </w:r>
    </w:p>
    <w:p w14:paraId="5DEA1E2F" w14:textId="77777777" w:rsidR="00F51288" w:rsidRPr="00375B07" w:rsidRDefault="00F51288" w:rsidP="00F51288">
      <w:pPr>
        <w:pStyle w:val="ListParagraph"/>
        <w:numPr>
          <w:ilvl w:val="1"/>
          <w:numId w:val="10"/>
        </w:numPr>
        <w:spacing w:before="120" w:after="240"/>
        <w:contextualSpacing w:val="0"/>
        <w:rPr>
          <w:rFonts w:ascii="Arial" w:hAnsi="Arial"/>
          <w:sz w:val="20"/>
        </w:rPr>
      </w:pPr>
      <w:r w:rsidRPr="00375B07">
        <w:rPr>
          <w:rFonts w:ascii="Arial" w:hAnsi="Arial"/>
          <w:sz w:val="20"/>
        </w:rPr>
        <w:t xml:space="preserve">be communicated in the </w:t>
      </w:r>
      <w:r w:rsidRPr="00375B07">
        <w:rPr>
          <w:rFonts w:ascii="Arial" w:hAnsi="Arial"/>
          <w:sz w:val="20"/>
          <w:u w:val="single"/>
        </w:rPr>
        <w:t>manner and format</w:t>
      </w:r>
      <w:r w:rsidRPr="00375B07">
        <w:rPr>
          <w:rFonts w:ascii="Arial" w:hAnsi="Arial"/>
          <w:sz w:val="20"/>
        </w:rPr>
        <w:t xml:space="preserve"> specified by this procedure. (Ref: Form TC176 SC2 N691)</w:t>
      </w:r>
    </w:p>
    <w:p w14:paraId="7994CAE9" w14:textId="25127C28" w:rsidR="00F51288" w:rsidRPr="00375B07" w:rsidRDefault="00F51288" w:rsidP="00F51288">
      <w:pPr>
        <w:pStyle w:val="ListParagraph"/>
        <w:numPr>
          <w:ilvl w:val="0"/>
          <w:numId w:val="10"/>
        </w:numPr>
        <w:spacing w:before="120" w:after="240"/>
        <w:contextualSpacing w:val="0"/>
        <w:rPr>
          <w:rFonts w:ascii="Arial" w:hAnsi="Arial"/>
          <w:sz w:val="20"/>
        </w:rPr>
      </w:pPr>
      <w:r w:rsidRPr="00375B07">
        <w:rPr>
          <w:rFonts w:ascii="Arial" w:hAnsi="Arial"/>
          <w:sz w:val="20"/>
        </w:rPr>
        <w:t xml:space="preserve">If request meets the criteria above, the Admin logs request, assigns a tracking number and routes request to </w:t>
      </w:r>
      <w:r w:rsidR="003D707F" w:rsidRPr="00375B07">
        <w:rPr>
          <w:rFonts w:ascii="Arial" w:hAnsi="Arial"/>
          <w:sz w:val="20"/>
        </w:rPr>
        <w:t>TG22</w:t>
      </w:r>
      <w:r w:rsidRPr="00375B07">
        <w:rPr>
          <w:rFonts w:ascii="Arial" w:hAnsi="Arial"/>
          <w:sz w:val="20"/>
        </w:rPr>
        <w:t xml:space="preserve"> expert(s</w:t>
      </w:r>
      <w:r w:rsidR="003E5916">
        <w:rPr>
          <w:rFonts w:ascii="Arial" w:hAnsi="Arial"/>
          <w:sz w:val="20"/>
        </w:rPr>
        <w:t xml:space="preserve">) identified by the TG22 Chair and TAG Administrator. TG </w:t>
      </w:r>
      <w:r w:rsidR="00794027">
        <w:rPr>
          <w:rFonts w:ascii="Arial" w:hAnsi="Arial"/>
          <w:sz w:val="20"/>
        </w:rPr>
        <w:t xml:space="preserve">experts will respond to the request within fifteen (15) working days. The Admin </w:t>
      </w:r>
      <w:r w:rsidR="004C1056">
        <w:rPr>
          <w:rFonts w:ascii="Arial" w:hAnsi="Arial"/>
          <w:sz w:val="20"/>
        </w:rPr>
        <w:t xml:space="preserve">will track timeliness. </w:t>
      </w:r>
    </w:p>
    <w:p w14:paraId="5C3944AE" w14:textId="0D023106" w:rsidR="00F51288" w:rsidRPr="00375B07" w:rsidRDefault="003D707F" w:rsidP="00F51288">
      <w:pPr>
        <w:pStyle w:val="ListParagraph"/>
        <w:numPr>
          <w:ilvl w:val="0"/>
          <w:numId w:val="10"/>
        </w:numPr>
        <w:spacing w:before="120" w:after="240"/>
        <w:contextualSpacing w:val="0"/>
        <w:rPr>
          <w:rFonts w:ascii="Arial" w:hAnsi="Arial"/>
          <w:sz w:val="20"/>
        </w:rPr>
      </w:pPr>
      <w:r w:rsidRPr="00375B07">
        <w:rPr>
          <w:rFonts w:ascii="Arial" w:hAnsi="Arial"/>
          <w:sz w:val="20"/>
        </w:rPr>
        <w:t>TG22</w:t>
      </w:r>
      <w:r w:rsidR="00F51288" w:rsidRPr="00375B07">
        <w:rPr>
          <w:rFonts w:ascii="Arial" w:hAnsi="Arial"/>
          <w:sz w:val="20"/>
        </w:rPr>
        <w:t xml:space="preserve"> expert(s) answer request with “YES” or “NO” and </w:t>
      </w:r>
      <w:r w:rsidR="00F51288" w:rsidRPr="007F5C03">
        <w:rPr>
          <w:rFonts w:ascii="Arial" w:hAnsi="Arial"/>
          <w:sz w:val="20"/>
          <w:u w:val="single"/>
        </w:rPr>
        <w:t>provide justification for opinion</w:t>
      </w:r>
      <w:r w:rsidR="00F51288" w:rsidRPr="00375B07">
        <w:rPr>
          <w:rFonts w:ascii="Arial" w:hAnsi="Arial"/>
          <w:sz w:val="20"/>
        </w:rPr>
        <w:t xml:space="preserve">. Opinion should reference established Standards or published Guidance Documents </w:t>
      </w:r>
      <w:r w:rsidR="00F51288" w:rsidRPr="000434F2">
        <w:rPr>
          <w:rFonts w:ascii="Arial" w:hAnsi="Arial"/>
          <w:sz w:val="20"/>
          <w:u w:val="single"/>
        </w:rPr>
        <w:t>citing clauses</w:t>
      </w:r>
      <w:r w:rsidR="00F51288" w:rsidRPr="00375B07">
        <w:rPr>
          <w:rFonts w:ascii="Arial" w:hAnsi="Arial"/>
          <w:sz w:val="20"/>
        </w:rPr>
        <w:t>. To validate the interpretation process, justification based on “tradition” or “past practice” should be avoided wherever possible.</w:t>
      </w:r>
    </w:p>
    <w:p w14:paraId="481B0854" w14:textId="77777777" w:rsidR="00925B83" w:rsidRDefault="00925B83" w:rsidP="00D41767">
      <w:pPr>
        <w:pStyle w:val="ListParagraph"/>
        <w:numPr>
          <w:ilvl w:val="0"/>
          <w:numId w:val="10"/>
        </w:numPr>
        <w:spacing w:before="120" w:after="240"/>
        <w:contextualSpacing w:val="0"/>
        <w:rPr>
          <w:rFonts w:ascii="Arial" w:hAnsi="Arial"/>
          <w:sz w:val="20"/>
        </w:rPr>
      </w:pPr>
      <w:r>
        <w:rPr>
          <w:rFonts w:ascii="Arial" w:hAnsi="Arial"/>
          <w:sz w:val="20"/>
        </w:rPr>
        <w:t xml:space="preserve">TG22 opinions can result in several outcomes: </w:t>
      </w:r>
    </w:p>
    <w:p w14:paraId="5174BF5F" w14:textId="2C07AE0E" w:rsidR="00925B83" w:rsidRDefault="00F51288" w:rsidP="00925B83">
      <w:pPr>
        <w:pStyle w:val="ListParagraph"/>
        <w:numPr>
          <w:ilvl w:val="1"/>
          <w:numId w:val="10"/>
        </w:numPr>
        <w:spacing w:before="120" w:after="240"/>
        <w:contextualSpacing w:val="0"/>
        <w:rPr>
          <w:rFonts w:ascii="Arial" w:hAnsi="Arial"/>
          <w:sz w:val="20"/>
        </w:rPr>
      </w:pPr>
      <w:r w:rsidRPr="00375B07">
        <w:rPr>
          <w:rFonts w:ascii="Arial" w:hAnsi="Arial"/>
          <w:sz w:val="20"/>
        </w:rPr>
        <w:t xml:space="preserve">When the </w:t>
      </w:r>
      <w:r w:rsidR="003D707F" w:rsidRPr="00375B07">
        <w:rPr>
          <w:rFonts w:ascii="Arial" w:hAnsi="Arial"/>
          <w:sz w:val="20"/>
        </w:rPr>
        <w:t>TG22</w:t>
      </w:r>
      <w:r w:rsidRPr="00375B07">
        <w:rPr>
          <w:rFonts w:ascii="Arial" w:hAnsi="Arial"/>
          <w:sz w:val="20"/>
        </w:rPr>
        <w:t xml:space="preserve"> expert(s)</w:t>
      </w:r>
      <w:r w:rsidR="00A56E85">
        <w:rPr>
          <w:rFonts w:ascii="Arial" w:hAnsi="Arial"/>
          <w:sz w:val="20"/>
        </w:rPr>
        <w:t xml:space="preserve"> and Chair</w:t>
      </w:r>
      <w:r w:rsidRPr="00375B07">
        <w:rPr>
          <w:rFonts w:ascii="Arial" w:hAnsi="Arial"/>
          <w:sz w:val="20"/>
        </w:rPr>
        <w:t xml:space="preserve"> </w:t>
      </w:r>
      <w:r w:rsidR="00B948D5">
        <w:rPr>
          <w:rFonts w:ascii="Arial" w:hAnsi="Arial"/>
          <w:sz w:val="20"/>
        </w:rPr>
        <w:t xml:space="preserve">opinion(s) </w:t>
      </w:r>
      <w:r w:rsidR="00B948D5" w:rsidRPr="009D1E13">
        <w:rPr>
          <w:rFonts w:ascii="Arial" w:hAnsi="Arial"/>
          <w:sz w:val="20"/>
          <w:u w:val="single"/>
        </w:rPr>
        <w:t>agree</w:t>
      </w:r>
      <w:r w:rsidR="009D1E13" w:rsidRPr="009D1E13">
        <w:rPr>
          <w:rFonts w:ascii="Arial" w:hAnsi="Arial"/>
          <w:sz w:val="20"/>
          <w:u w:val="single"/>
        </w:rPr>
        <w:t xml:space="preserve"> unanimously</w:t>
      </w:r>
      <w:r w:rsidRPr="00375B07">
        <w:rPr>
          <w:rFonts w:ascii="Arial" w:hAnsi="Arial"/>
          <w:sz w:val="20"/>
        </w:rPr>
        <w:t>, Admin posts response in a secure site and sends</w:t>
      </w:r>
      <w:r w:rsidR="00925B83">
        <w:rPr>
          <w:rFonts w:ascii="Arial" w:hAnsi="Arial"/>
          <w:sz w:val="20"/>
        </w:rPr>
        <w:t xml:space="preserve"> Yes/No</w:t>
      </w:r>
      <w:r w:rsidRPr="00375B07">
        <w:rPr>
          <w:rFonts w:ascii="Arial" w:hAnsi="Arial"/>
          <w:sz w:val="20"/>
        </w:rPr>
        <w:t xml:space="preserve"> reply to requestor. </w:t>
      </w:r>
    </w:p>
    <w:p w14:paraId="00C35DBE" w14:textId="5AA62367" w:rsidR="00925B83" w:rsidRDefault="00F51288" w:rsidP="00925B83">
      <w:pPr>
        <w:pStyle w:val="ListParagraph"/>
        <w:numPr>
          <w:ilvl w:val="1"/>
          <w:numId w:val="10"/>
        </w:numPr>
        <w:spacing w:before="120" w:after="240"/>
        <w:contextualSpacing w:val="0"/>
        <w:rPr>
          <w:rFonts w:ascii="Arial" w:hAnsi="Arial"/>
          <w:sz w:val="20"/>
        </w:rPr>
      </w:pPr>
      <w:r w:rsidRPr="00375B07">
        <w:rPr>
          <w:rFonts w:ascii="Arial" w:hAnsi="Arial"/>
          <w:sz w:val="20"/>
        </w:rPr>
        <w:t xml:space="preserve">In the event the US </w:t>
      </w:r>
      <w:r w:rsidR="003D707F" w:rsidRPr="00375B07">
        <w:rPr>
          <w:rFonts w:ascii="Arial" w:hAnsi="Arial"/>
          <w:sz w:val="20"/>
        </w:rPr>
        <w:t>TG22</w:t>
      </w:r>
      <w:r w:rsidRPr="00375B07">
        <w:rPr>
          <w:rFonts w:ascii="Arial" w:hAnsi="Arial"/>
          <w:sz w:val="20"/>
        </w:rPr>
        <w:t xml:space="preserve"> expert(s) </w:t>
      </w:r>
      <w:r w:rsidR="00B948D5">
        <w:rPr>
          <w:rFonts w:ascii="Arial" w:hAnsi="Arial"/>
          <w:sz w:val="20"/>
        </w:rPr>
        <w:t>opin</w:t>
      </w:r>
      <w:r w:rsidR="009D1E13">
        <w:rPr>
          <w:rFonts w:ascii="Arial" w:hAnsi="Arial"/>
          <w:sz w:val="20"/>
        </w:rPr>
        <w:t xml:space="preserve">ions are </w:t>
      </w:r>
      <w:r w:rsidR="009D1E13" w:rsidRPr="009D1E13">
        <w:rPr>
          <w:rFonts w:ascii="Arial" w:hAnsi="Arial"/>
          <w:sz w:val="20"/>
          <w:u w:val="single"/>
        </w:rPr>
        <w:t>not unanimous</w:t>
      </w:r>
      <w:r w:rsidR="00D41767">
        <w:rPr>
          <w:rFonts w:ascii="Arial" w:hAnsi="Arial"/>
          <w:sz w:val="20"/>
        </w:rPr>
        <w:t>, t</w:t>
      </w:r>
      <w:r w:rsidR="009D1E13" w:rsidRPr="009D1E13">
        <w:rPr>
          <w:rFonts w:ascii="Arial" w:hAnsi="Arial"/>
          <w:sz w:val="20"/>
        </w:rPr>
        <w:t xml:space="preserve">o </w:t>
      </w:r>
      <w:r w:rsidR="00D41767">
        <w:rPr>
          <w:rFonts w:ascii="Arial" w:hAnsi="Arial"/>
          <w:sz w:val="20"/>
        </w:rPr>
        <w:t xml:space="preserve">facilitate a </w:t>
      </w:r>
      <w:r w:rsidR="00D41767" w:rsidRPr="007D1AA0">
        <w:rPr>
          <w:rFonts w:ascii="Arial" w:hAnsi="Arial"/>
          <w:sz w:val="20"/>
          <w:u w:val="single"/>
        </w:rPr>
        <w:t>consensus opinion</w:t>
      </w:r>
      <w:r w:rsidR="004C1056">
        <w:rPr>
          <w:rStyle w:val="FootnoteReference"/>
          <w:rFonts w:ascii="Arial" w:hAnsi="Arial"/>
          <w:sz w:val="20"/>
        </w:rPr>
        <w:footnoteReference w:id="1"/>
      </w:r>
      <w:r w:rsidR="00D41767" w:rsidRPr="00375B07">
        <w:rPr>
          <w:rFonts w:ascii="Arial" w:hAnsi="Arial"/>
          <w:sz w:val="20"/>
        </w:rPr>
        <w:t xml:space="preserve">, Admin sends outcomes to experts requesting a “majority opinion” and a “minority opinion”. </w:t>
      </w:r>
      <w:r w:rsidR="00D41767" w:rsidRPr="00B948D5">
        <w:rPr>
          <w:rFonts w:ascii="Arial" w:hAnsi="Arial"/>
          <w:sz w:val="20"/>
        </w:rPr>
        <w:t xml:space="preserve">Both opinions are routed </w:t>
      </w:r>
      <w:r w:rsidR="00D41767" w:rsidRPr="00B948D5">
        <w:rPr>
          <w:rFonts w:ascii="Arial" w:hAnsi="Arial"/>
          <w:sz w:val="20"/>
        </w:rPr>
        <w:lastRenderedPageBreak/>
        <w:t>to the original list of experts requesting a response based on input from both opinions.</w:t>
      </w:r>
      <w:r w:rsidR="00D41767">
        <w:rPr>
          <w:rFonts w:ascii="Arial" w:hAnsi="Arial"/>
          <w:sz w:val="20"/>
        </w:rPr>
        <w:t xml:space="preserve"> </w:t>
      </w:r>
      <w:r w:rsidR="008F78A1">
        <w:rPr>
          <w:rFonts w:ascii="Arial" w:hAnsi="Arial"/>
          <w:sz w:val="20"/>
        </w:rPr>
        <w:t>TG</w:t>
      </w:r>
      <w:r w:rsidR="00932D30">
        <w:rPr>
          <w:rFonts w:ascii="Arial" w:hAnsi="Arial"/>
          <w:sz w:val="20"/>
        </w:rPr>
        <w:t xml:space="preserve">22 Chair may offer </w:t>
      </w:r>
      <w:r w:rsidR="00AD61B9">
        <w:rPr>
          <w:rFonts w:ascii="Arial" w:hAnsi="Arial"/>
          <w:sz w:val="20"/>
        </w:rPr>
        <w:t>disposition based on telephone or E-mail conversations to facilitate</w:t>
      </w:r>
      <w:r w:rsidR="00203EED">
        <w:rPr>
          <w:rFonts w:ascii="Arial" w:hAnsi="Arial"/>
          <w:sz w:val="20"/>
        </w:rPr>
        <w:t xml:space="preserve"> outcome. </w:t>
      </w:r>
    </w:p>
    <w:p w14:paraId="4772D8B9" w14:textId="2B2BB6BB" w:rsidR="00925B83" w:rsidRDefault="00D41767" w:rsidP="00925B83">
      <w:pPr>
        <w:pStyle w:val="ListParagraph"/>
        <w:numPr>
          <w:ilvl w:val="1"/>
          <w:numId w:val="10"/>
        </w:numPr>
        <w:spacing w:before="120" w:after="240"/>
        <w:contextualSpacing w:val="0"/>
        <w:rPr>
          <w:rFonts w:ascii="Arial" w:hAnsi="Arial"/>
          <w:sz w:val="20"/>
        </w:rPr>
      </w:pPr>
      <w:r>
        <w:rPr>
          <w:rFonts w:ascii="Arial" w:hAnsi="Arial"/>
          <w:sz w:val="20"/>
        </w:rPr>
        <w:t xml:space="preserve">If </w:t>
      </w:r>
      <w:r w:rsidRPr="00925B83">
        <w:rPr>
          <w:rFonts w:ascii="Arial" w:hAnsi="Arial"/>
          <w:sz w:val="20"/>
          <w:u w:val="single"/>
        </w:rPr>
        <w:t>consensus is then reached (but not necessarily unanimous</w:t>
      </w:r>
      <w:r w:rsidR="008B6893">
        <w:rPr>
          <w:rFonts w:ascii="Arial" w:hAnsi="Arial"/>
          <w:sz w:val="20"/>
          <w:u w:val="single"/>
        </w:rPr>
        <w:t>(reference footnote</w:t>
      </w:r>
      <w:r w:rsidR="00BF6A7A">
        <w:rPr>
          <w:rFonts w:ascii="Arial" w:hAnsi="Arial"/>
          <w:sz w:val="20"/>
          <w:u w:val="single"/>
        </w:rPr>
        <w:t>)</w:t>
      </w:r>
      <w:r w:rsidRPr="00925B83">
        <w:rPr>
          <w:rFonts w:ascii="Arial" w:hAnsi="Arial"/>
          <w:sz w:val="20"/>
          <w:u w:val="single"/>
        </w:rPr>
        <w:t>)</w:t>
      </w:r>
      <w:r>
        <w:rPr>
          <w:rFonts w:ascii="Arial" w:hAnsi="Arial"/>
          <w:sz w:val="20"/>
        </w:rPr>
        <w:t xml:space="preserve">, </w:t>
      </w:r>
      <w:r w:rsidRPr="00D41767">
        <w:rPr>
          <w:rFonts w:ascii="Arial" w:hAnsi="Arial"/>
          <w:sz w:val="20"/>
        </w:rPr>
        <w:t>Admin posts</w:t>
      </w:r>
      <w:r w:rsidR="00925B83">
        <w:rPr>
          <w:rFonts w:ascii="Arial" w:hAnsi="Arial"/>
          <w:sz w:val="20"/>
        </w:rPr>
        <w:t xml:space="preserve"> the Yes/No response along with</w:t>
      </w:r>
      <w:r w:rsidRPr="00D41767">
        <w:rPr>
          <w:rFonts w:ascii="Arial" w:hAnsi="Arial"/>
          <w:sz w:val="20"/>
        </w:rPr>
        <w:t xml:space="preserve"> </w:t>
      </w:r>
      <w:r>
        <w:rPr>
          <w:rFonts w:ascii="Arial" w:hAnsi="Arial"/>
          <w:sz w:val="20"/>
        </w:rPr>
        <w:t>majority and minority opinions</w:t>
      </w:r>
      <w:r w:rsidRPr="00D41767">
        <w:rPr>
          <w:rFonts w:ascii="Arial" w:hAnsi="Arial"/>
          <w:sz w:val="20"/>
        </w:rPr>
        <w:t xml:space="preserve"> in a secure site and sends reply to requestor.</w:t>
      </w:r>
      <w:r w:rsidR="00925B83">
        <w:rPr>
          <w:rFonts w:ascii="Arial" w:hAnsi="Arial"/>
          <w:sz w:val="20"/>
        </w:rPr>
        <w:t xml:space="preserve"> </w:t>
      </w:r>
    </w:p>
    <w:p w14:paraId="1C0CA0C1" w14:textId="75972C2D" w:rsidR="00F51288" w:rsidRDefault="00F51288" w:rsidP="00925B83">
      <w:pPr>
        <w:pStyle w:val="ListParagraph"/>
        <w:numPr>
          <w:ilvl w:val="1"/>
          <w:numId w:val="10"/>
        </w:numPr>
        <w:spacing w:before="120" w:after="240"/>
        <w:contextualSpacing w:val="0"/>
        <w:rPr>
          <w:rFonts w:ascii="Arial" w:hAnsi="Arial"/>
          <w:sz w:val="20"/>
        </w:rPr>
      </w:pPr>
      <w:r w:rsidRPr="00375B07">
        <w:rPr>
          <w:rFonts w:ascii="Arial" w:hAnsi="Arial"/>
          <w:sz w:val="20"/>
        </w:rPr>
        <w:t xml:space="preserve">In the event </w:t>
      </w:r>
      <w:r w:rsidRPr="00925B83">
        <w:rPr>
          <w:rFonts w:ascii="Arial" w:hAnsi="Arial"/>
          <w:sz w:val="20"/>
          <w:u w:val="single"/>
        </w:rPr>
        <w:t>consensus is NOT reached</w:t>
      </w:r>
      <w:r w:rsidR="00925B83">
        <w:rPr>
          <w:rFonts w:ascii="Arial" w:hAnsi="Arial"/>
          <w:sz w:val="20"/>
        </w:rPr>
        <w:t xml:space="preserve"> (a Yes/No response is not possible),</w:t>
      </w:r>
      <w:r w:rsidRPr="00375B07">
        <w:rPr>
          <w:rFonts w:ascii="Arial" w:hAnsi="Arial"/>
          <w:sz w:val="20"/>
        </w:rPr>
        <w:t xml:space="preserve"> feedback is provided to requestor </w:t>
      </w:r>
      <w:r w:rsidR="00280B12">
        <w:rPr>
          <w:rFonts w:ascii="Arial" w:hAnsi="Arial"/>
          <w:sz w:val="20"/>
        </w:rPr>
        <w:t>that the TAG Admin will</w:t>
      </w:r>
      <w:r w:rsidRPr="00375B07">
        <w:rPr>
          <w:rFonts w:ascii="Arial" w:hAnsi="Arial"/>
          <w:sz w:val="20"/>
        </w:rPr>
        <w:t xml:space="preserve"> submit request to the formal international process</w:t>
      </w:r>
      <w:r w:rsidR="00BF6DC8">
        <w:rPr>
          <w:rFonts w:ascii="Arial" w:hAnsi="Arial"/>
          <w:sz w:val="20"/>
        </w:rPr>
        <w:t xml:space="preserve"> and keep the </w:t>
      </w:r>
      <w:r w:rsidR="000112C6">
        <w:rPr>
          <w:rFonts w:ascii="Arial" w:hAnsi="Arial"/>
          <w:sz w:val="20"/>
        </w:rPr>
        <w:t>requester advised of action taken</w:t>
      </w:r>
      <w:r w:rsidRPr="00375B07">
        <w:rPr>
          <w:rFonts w:ascii="Arial" w:hAnsi="Arial"/>
          <w:sz w:val="20"/>
        </w:rPr>
        <w:t>. Requestor is provided the “TC176 SC2 N949” document</w:t>
      </w:r>
      <w:r w:rsidR="00E64B3E">
        <w:rPr>
          <w:rFonts w:ascii="Arial" w:hAnsi="Arial"/>
          <w:sz w:val="20"/>
        </w:rPr>
        <w:t xml:space="preserve"> (or </w:t>
      </w:r>
      <w:r w:rsidR="00E64B3E" w:rsidRPr="00375B07">
        <w:rPr>
          <w:rFonts w:ascii="Arial" w:hAnsi="Arial"/>
          <w:sz w:val="20"/>
        </w:rPr>
        <w:t>directions to</w:t>
      </w:r>
      <w:r w:rsidR="00E64B3E">
        <w:rPr>
          <w:rFonts w:ascii="Arial" w:hAnsi="Arial"/>
          <w:sz w:val="20"/>
        </w:rPr>
        <w:t xml:space="preserve"> it)</w:t>
      </w:r>
      <w:r w:rsidRPr="00375B07">
        <w:rPr>
          <w:rFonts w:ascii="Arial" w:hAnsi="Arial"/>
          <w:sz w:val="20"/>
        </w:rPr>
        <w:t xml:space="preserve"> describing the process for international interpretation. Admin posts outcome to database and copies ISO TC176 SC2 Secretariat. </w:t>
      </w:r>
    </w:p>
    <w:p w14:paraId="6AD77BE9" w14:textId="1864F606" w:rsidR="006F7360" w:rsidRPr="00954405" w:rsidRDefault="006F7360" w:rsidP="00925B83">
      <w:pPr>
        <w:pStyle w:val="ListParagraph"/>
        <w:numPr>
          <w:ilvl w:val="1"/>
          <w:numId w:val="10"/>
        </w:numPr>
        <w:spacing w:before="120" w:after="240"/>
        <w:contextualSpacing w:val="0"/>
        <w:rPr>
          <w:rFonts w:ascii="Arial" w:hAnsi="Arial"/>
          <w:i/>
          <w:sz w:val="20"/>
        </w:rPr>
      </w:pPr>
      <w:r w:rsidRPr="00954405">
        <w:rPr>
          <w:rFonts w:ascii="Arial" w:hAnsi="Arial"/>
          <w:i/>
          <w:sz w:val="20"/>
        </w:rPr>
        <w:t xml:space="preserve">Note: In the future, </w:t>
      </w:r>
      <w:r w:rsidR="00D118E7" w:rsidRPr="00954405">
        <w:rPr>
          <w:rFonts w:ascii="Arial" w:hAnsi="Arial"/>
          <w:i/>
          <w:sz w:val="20"/>
        </w:rPr>
        <w:t xml:space="preserve">US interpretations </w:t>
      </w:r>
      <w:r w:rsidR="004248A4" w:rsidRPr="00954405">
        <w:rPr>
          <w:rFonts w:ascii="Arial" w:hAnsi="Arial"/>
          <w:i/>
          <w:sz w:val="20"/>
        </w:rPr>
        <w:t>may</w:t>
      </w:r>
      <w:r w:rsidR="00D118E7" w:rsidRPr="00954405">
        <w:rPr>
          <w:rFonts w:ascii="Arial" w:hAnsi="Arial"/>
          <w:i/>
          <w:sz w:val="20"/>
        </w:rPr>
        <w:t xml:space="preserve"> be posted to an online </w:t>
      </w:r>
      <w:r w:rsidR="008978B9" w:rsidRPr="00954405">
        <w:rPr>
          <w:rFonts w:ascii="Arial" w:hAnsi="Arial"/>
          <w:i/>
          <w:sz w:val="20"/>
        </w:rPr>
        <w:t xml:space="preserve">communication </w:t>
      </w:r>
      <w:r w:rsidR="00D118E7" w:rsidRPr="00954405">
        <w:rPr>
          <w:rFonts w:ascii="Arial" w:hAnsi="Arial"/>
          <w:i/>
          <w:sz w:val="20"/>
        </w:rPr>
        <w:t>tool assessable to the user community</w:t>
      </w:r>
      <w:r w:rsidR="00530501" w:rsidRPr="00954405">
        <w:rPr>
          <w:rFonts w:ascii="Arial" w:hAnsi="Arial"/>
          <w:i/>
          <w:sz w:val="20"/>
        </w:rPr>
        <w:t xml:space="preserve"> or to published media such as Quality Progress. </w:t>
      </w:r>
    </w:p>
    <w:p w14:paraId="60F62A15" w14:textId="47AB5017" w:rsidR="00974226" w:rsidRDefault="008E2481" w:rsidP="008E2481">
      <w:pPr>
        <w:pStyle w:val="ListParagraph"/>
        <w:numPr>
          <w:ilvl w:val="0"/>
          <w:numId w:val="10"/>
        </w:numPr>
        <w:spacing w:before="120" w:after="240"/>
        <w:contextualSpacing w:val="0"/>
        <w:rPr>
          <w:rFonts w:ascii="Arial" w:hAnsi="Arial"/>
          <w:sz w:val="20"/>
        </w:rPr>
      </w:pPr>
      <w:r>
        <w:rPr>
          <w:rFonts w:ascii="Arial" w:hAnsi="Arial"/>
          <w:sz w:val="20"/>
        </w:rPr>
        <w:t>The process ends when the reply is sent to the requestor.</w:t>
      </w:r>
    </w:p>
    <w:p w14:paraId="122C5DEC" w14:textId="77777777" w:rsidR="008E2481" w:rsidRPr="008E2481" w:rsidRDefault="008E2481" w:rsidP="008E2481">
      <w:pPr>
        <w:spacing w:before="120" w:after="240"/>
        <w:rPr>
          <w:rFonts w:ascii="Arial" w:hAnsi="Arial"/>
          <w:sz w:val="20"/>
        </w:rPr>
      </w:pPr>
    </w:p>
    <w:p w14:paraId="18A66E53" w14:textId="77777777" w:rsidR="00423872" w:rsidRPr="00375B07" w:rsidRDefault="00423872">
      <w:pPr>
        <w:pStyle w:val="Heading1"/>
        <w:rPr>
          <w:rFonts w:eastAsia="Arial Unicode MS"/>
          <w:lang w:bidi="he-IL"/>
        </w:rPr>
      </w:pPr>
      <w:r w:rsidRPr="00375B07">
        <w:t>Revision History</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1"/>
        <w:gridCol w:w="1097"/>
        <w:gridCol w:w="1128"/>
        <w:gridCol w:w="6564"/>
      </w:tblGrid>
      <w:tr w:rsidR="00423872" w:rsidRPr="00375B07" w14:paraId="2B58F7F1" w14:textId="77777777">
        <w:tc>
          <w:tcPr>
            <w:tcW w:w="1015" w:type="dxa"/>
            <w:tcBorders>
              <w:top w:val="single" w:sz="4" w:space="0" w:color="auto"/>
              <w:left w:val="single" w:sz="4" w:space="0" w:color="auto"/>
              <w:bottom w:val="single" w:sz="4" w:space="0" w:color="auto"/>
              <w:right w:val="nil"/>
            </w:tcBorders>
            <w:shd w:val="clear" w:color="auto" w:fill="D9D9D9"/>
          </w:tcPr>
          <w:p w14:paraId="43E3173B" w14:textId="77777777" w:rsidR="00423872" w:rsidRPr="00375B07" w:rsidRDefault="00423872">
            <w:pPr>
              <w:pStyle w:val="NormalIndent"/>
              <w:ind w:left="0"/>
              <w:rPr>
                <w:rFonts w:ascii="Arial" w:hAnsi="Arial"/>
                <w:b/>
                <w:bCs/>
                <w:lang w:bidi="he-IL"/>
              </w:rPr>
            </w:pPr>
            <w:r w:rsidRPr="00375B07">
              <w:rPr>
                <w:rFonts w:ascii="Arial" w:hAnsi="Arial"/>
                <w:b/>
                <w:bCs/>
              </w:rPr>
              <w:t>Status</w:t>
            </w:r>
          </w:p>
          <w:p w14:paraId="79FF0B4C" w14:textId="77777777" w:rsidR="00423872" w:rsidRPr="00375B07" w:rsidRDefault="00423872">
            <w:pPr>
              <w:pStyle w:val="NormalIndent"/>
              <w:ind w:left="0"/>
              <w:rPr>
                <w:rFonts w:ascii="Arial" w:hAnsi="Arial"/>
                <w:lang w:bidi="he-IL"/>
              </w:rPr>
            </w:pPr>
            <w:r w:rsidRPr="00375B07">
              <w:rPr>
                <w:rFonts w:ascii="Arial" w:hAnsi="Arial"/>
                <w:sz w:val="16"/>
              </w:rPr>
              <w:t>(Initial/ Revision/ Obsolete)</w:t>
            </w:r>
          </w:p>
        </w:tc>
        <w:tc>
          <w:tcPr>
            <w:tcW w:w="1094" w:type="dxa"/>
            <w:tcBorders>
              <w:top w:val="single" w:sz="4" w:space="0" w:color="auto"/>
              <w:left w:val="nil"/>
              <w:bottom w:val="single" w:sz="4" w:space="0" w:color="auto"/>
              <w:right w:val="nil"/>
            </w:tcBorders>
            <w:shd w:val="clear" w:color="auto" w:fill="D9D9D9"/>
          </w:tcPr>
          <w:p w14:paraId="48614CC8" w14:textId="77777777" w:rsidR="00423872" w:rsidRPr="00375B07" w:rsidRDefault="00423872">
            <w:pPr>
              <w:pStyle w:val="NormalIndent"/>
              <w:ind w:left="0"/>
              <w:rPr>
                <w:rFonts w:ascii="Arial" w:hAnsi="Arial"/>
                <w:b/>
                <w:bCs/>
                <w:lang w:bidi="he-IL"/>
              </w:rPr>
            </w:pPr>
            <w:r w:rsidRPr="00375B07">
              <w:rPr>
                <w:rFonts w:ascii="Arial" w:hAnsi="Arial"/>
                <w:b/>
                <w:bCs/>
              </w:rPr>
              <w:t>Document Revision Level</w:t>
            </w:r>
          </w:p>
        </w:tc>
        <w:tc>
          <w:tcPr>
            <w:tcW w:w="1131" w:type="dxa"/>
            <w:tcBorders>
              <w:top w:val="single" w:sz="4" w:space="0" w:color="auto"/>
              <w:left w:val="nil"/>
              <w:bottom w:val="single" w:sz="4" w:space="0" w:color="auto"/>
              <w:right w:val="nil"/>
            </w:tcBorders>
            <w:shd w:val="clear" w:color="auto" w:fill="D9D9D9"/>
          </w:tcPr>
          <w:p w14:paraId="57CB7D54" w14:textId="77777777" w:rsidR="00423872" w:rsidRPr="00375B07" w:rsidRDefault="00423872">
            <w:pPr>
              <w:pStyle w:val="NormalIndent"/>
              <w:ind w:left="0"/>
              <w:rPr>
                <w:rFonts w:ascii="Arial" w:hAnsi="Arial"/>
                <w:b/>
                <w:bCs/>
                <w:lang w:bidi="he-IL"/>
              </w:rPr>
            </w:pPr>
            <w:r w:rsidRPr="00375B07">
              <w:rPr>
                <w:rFonts w:ascii="Arial" w:hAnsi="Arial"/>
                <w:b/>
                <w:bCs/>
              </w:rPr>
              <w:t>Effective Date</w:t>
            </w:r>
          </w:p>
        </w:tc>
        <w:tc>
          <w:tcPr>
            <w:tcW w:w="6730" w:type="dxa"/>
            <w:tcBorders>
              <w:top w:val="single" w:sz="4" w:space="0" w:color="auto"/>
              <w:left w:val="nil"/>
              <w:bottom w:val="single" w:sz="4" w:space="0" w:color="auto"/>
              <w:right w:val="single" w:sz="4" w:space="0" w:color="auto"/>
            </w:tcBorders>
            <w:shd w:val="clear" w:color="auto" w:fill="D9D9D9"/>
          </w:tcPr>
          <w:p w14:paraId="3493F634" w14:textId="77777777" w:rsidR="00423872" w:rsidRPr="00375B07" w:rsidRDefault="00423872">
            <w:pPr>
              <w:pStyle w:val="NormalIndent"/>
              <w:ind w:left="0"/>
              <w:rPr>
                <w:rFonts w:ascii="Arial" w:hAnsi="Arial"/>
                <w:b/>
                <w:bCs/>
                <w:lang w:bidi="he-IL"/>
              </w:rPr>
            </w:pPr>
            <w:r w:rsidRPr="00375B07">
              <w:rPr>
                <w:rFonts w:ascii="Arial" w:hAnsi="Arial"/>
                <w:b/>
                <w:bCs/>
              </w:rPr>
              <w:t>Description of Revision</w:t>
            </w:r>
          </w:p>
        </w:tc>
      </w:tr>
      <w:tr w:rsidR="00423872" w:rsidRPr="00375B07" w14:paraId="79592D98" w14:textId="77777777">
        <w:tc>
          <w:tcPr>
            <w:tcW w:w="1015" w:type="dxa"/>
            <w:tcBorders>
              <w:top w:val="single" w:sz="4" w:space="0" w:color="auto"/>
              <w:left w:val="single" w:sz="4" w:space="0" w:color="auto"/>
              <w:bottom w:val="single" w:sz="4" w:space="0" w:color="auto"/>
              <w:right w:val="single" w:sz="4" w:space="0" w:color="auto"/>
            </w:tcBorders>
          </w:tcPr>
          <w:p w14:paraId="0F2CA43B" w14:textId="77777777" w:rsidR="00423872" w:rsidRPr="00375B07" w:rsidRDefault="00423872">
            <w:pPr>
              <w:pStyle w:val="NormalIndent"/>
              <w:ind w:left="0"/>
              <w:rPr>
                <w:rFonts w:ascii="Arial" w:hAnsi="Arial"/>
                <w:sz w:val="16"/>
                <w:lang w:bidi="he-IL"/>
              </w:rPr>
            </w:pPr>
            <w:r w:rsidRPr="00375B07">
              <w:rPr>
                <w:rFonts w:ascii="Arial" w:hAnsi="Arial"/>
                <w:sz w:val="16"/>
              </w:rPr>
              <w:t>Initial Issue</w:t>
            </w:r>
          </w:p>
        </w:tc>
        <w:tc>
          <w:tcPr>
            <w:tcW w:w="1094" w:type="dxa"/>
            <w:tcBorders>
              <w:top w:val="single" w:sz="4" w:space="0" w:color="auto"/>
              <w:left w:val="single" w:sz="4" w:space="0" w:color="auto"/>
              <w:bottom w:val="single" w:sz="4" w:space="0" w:color="auto"/>
              <w:right w:val="single" w:sz="4" w:space="0" w:color="auto"/>
            </w:tcBorders>
          </w:tcPr>
          <w:p w14:paraId="3EA53071" w14:textId="77777777" w:rsidR="00423872" w:rsidRPr="00375B07" w:rsidRDefault="00423872">
            <w:pPr>
              <w:pStyle w:val="NormalIndent"/>
              <w:ind w:left="0"/>
              <w:rPr>
                <w:rFonts w:ascii="Arial" w:hAnsi="Arial"/>
                <w:sz w:val="16"/>
                <w:lang w:bidi="he-IL"/>
              </w:rPr>
            </w:pPr>
            <w:r w:rsidRPr="00375B07">
              <w:rPr>
                <w:rFonts w:ascii="Arial" w:hAnsi="Arial"/>
                <w:sz w:val="16"/>
              </w:rPr>
              <w:t>0</w:t>
            </w:r>
          </w:p>
        </w:tc>
        <w:tc>
          <w:tcPr>
            <w:tcW w:w="1131" w:type="dxa"/>
            <w:tcBorders>
              <w:top w:val="single" w:sz="4" w:space="0" w:color="auto"/>
              <w:left w:val="single" w:sz="4" w:space="0" w:color="auto"/>
              <w:bottom w:val="single" w:sz="4" w:space="0" w:color="auto"/>
              <w:right w:val="single" w:sz="4" w:space="0" w:color="auto"/>
            </w:tcBorders>
          </w:tcPr>
          <w:p w14:paraId="6240440D" w14:textId="6E0A54B1" w:rsidR="00423872" w:rsidRPr="00375B07" w:rsidRDefault="00FD04F8">
            <w:pPr>
              <w:pStyle w:val="NormalIndent"/>
              <w:ind w:left="0"/>
              <w:rPr>
                <w:rFonts w:ascii="Arial" w:hAnsi="Arial"/>
                <w:sz w:val="16"/>
                <w:lang w:bidi="he-IL"/>
              </w:rPr>
            </w:pPr>
            <w:r>
              <w:rPr>
                <w:rFonts w:ascii="Arial" w:hAnsi="Arial"/>
                <w:sz w:val="16"/>
                <w:lang w:bidi="he-IL"/>
              </w:rPr>
              <w:t>09/28</w:t>
            </w:r>
            <w:r w:rsidR="00855952" w:rsidRPr="00375B07">
              <w:rPr>
                <w:rFonts w:ascii="Arial" w:hAnsi="Arial"/>
                <w:sz w:val="16"/>
                <w:lang w:bidi="he-IL"/>
              </w:rPr>
              <w:t>/2016</w:t>
            </w:r>
          </w:p>
        </w:tc>
        <w:tc>
          <w:tcPr>
            <w:tcW w:w="6730" w:type="dxa"/>
            <w:tcBorders>
              <w:top w:val="single" w:sz="4" w:space="0" w:color="auto"/>
              <w:left w:val="single" w:sz="4" w:space="0" w:color="auto"/>
              <w:bottom w:val="single" w:sz="4" w:space="0" w:color="auto"/>
              <w:right w:val="single" w:sz="4" w:space="0" w:color="auto"/>
            </w:tcBorders>
          </w:tcPr>
          <w:p w14:paraId="567FA13B" w14:textId="77777777" w:rsidR="00423872" w:rsidRPr="00375B07" w:rsidRDefault="00423872">
            <w:pPr>
              <w:pStyle w:val="NormalIndent"/>
              <w:ind w:left="0"/>
              <w:rPr>
                <w:rFonts w:ascii="Arial" w:hAnsi="Arial"/>
                <w:sz w:val="16"/>
                <w:lang w:bidi="he-IL"/>
              </w:rPr>
            </w:pPr>
            <w:r w:rsidRPr="00375B07">
              <w:rPr>
                <w:rFonts w:ascii="Arial" w:hAnsi="Arial"/>
                <w:sz w:val="16"/>
                <w:lang w:bidi="he-IL"/>
              </w:rPr>
              <w:t>Initial Issue</w:t>
            </w:r>
          </w:p>
        </w:tc>
      </w:tr>
      <w:tr w:rsidR="00423872" w:rsidRPr="00375B07" w14:paraId="5278739D" w14:textId="77777777">
        <w:tc>
          <w:tcPr>
            <w:tcW w:w="1015" w:type="dxa"/>
            <w:tcBorders>
              <w:top w:val="single" w:sz="4" w:space="0" w:color="auto"/>
              <w:left w:val="single" w:sz="4" w:space="0" w:color="auto"/>
              <w:bottom w:val="single" w:sz="4" w:space="0" w:color="auto"/>
              <w:right w:val="single" w:sz="4" w:space="0" w:color="auto"/>
            </w:tcBorders>
          </w:tcPr>
          <w:p w14:paraId="6D372643" w14:textId="77777777" w:rsidR="00423872" w:rsidRPr="00375B07" w:rsidRDefault="00423872">
            <w:pPr>
              <w:pStyle w:val="NormalIndent"/>
              <w:ind w:left="0"/>
              <w:rPr>
                <w:rFonts w:ascii="Arial" w:hAnsi="Arial"/>
                <w:sz w:val="16"/>
                <w:lang w:bidi="he-IL"/>
              </w:rPr>
            </w:pPr>
          </w:p>
        </w:tc>
        <w:tc>
          <w:tcPr>
            <w:tcW w:w="1094" w:type="dxa"/>
            <w:tcBorders>
              <w:top w:val="single" w:sz="4" w:space="0" w:color="auto"/>
              <w:left w:val="single" w:sz="4" w:space="0" w:color="auto"/>
              <w:bottom w:val="single" w:sz="4" w:space="0" w:color="auto"/>
              <w:right w:val="single" w:sz="4" w:space="0" w:color="auto"/>
            </w:tcBorders>
          </w:tcPr>
          <w:p w14:paraId="77C3D6E4" w14:textId="77777777" w:rsidR="00423872" w:rsidRPr="00375B07" w:rsidRDefault="00423872">
            <w:pPr>
              <w:pStyle w:val="NormalIndent"/>
              <w:ind w:left="0"/>
              <w:rPr>
                <w:rFonts w:ascii="Arial" w:hAnsi="Arial"/>
                <w:sz w:val="16"/>
                <w:lang w:bidi="he-IL"/>
              </w:rPr>
            </w:pPr>
          </w:p>
        </w:tc>
        <w:tc>
          <w:tcPr>
            <w:tcW w:w="1131" w:type="dxa"/>
            <w:tcBorders>
              <w:top w:val="single" w:sz="4" w:space="0" w:color="auto"/>
              <w:left w:val="single" w:sz="4" w:space="0" w:color="auto"/>
              <w:bottom w:val="single" w:sz="4" w:space="0" w:color="auto"/>
              <w:right w:val="single" w:sz="4" w:space="0" w:color="auto"/>
            </w:tcBorders>
          </w:tcPr>
          <w:p w14:paraId="2F17E117" w14:textId="77777777" w:rsidR="00423872" w:rsidRPr="00375B07" w:rsidRDefault="00423872">
            <w:pPr>
              <w:pStyle w:val="NormalIndent"/>
              <w:ind w:left="0"/>
              <w:rPr>
                <w:rFonts w:ascii="Arial" w:hAnsi="Arial"/>
                <w:sz w:val="16"/>
                <w:lang w:bidi="he-IL"/>
              </w:rPr>
            </w:pPr>
          </w:p>
        </w:tc>
        <w:tc>
          <w:tcPr>
            <w:tcW w:w="6730" w:type="dxa"/>
            <w:tcBorders>
              <w:top w:val="single" w:sz="4" w:space="0" w:color="auto"/>
              <w:left w:val="single" w:sz="4" w:space="0" w:color="auto"/>
              <w:bottom w:val="single" w:sz="4" w:space="0" w:color="auto"/>
              <w:right w:val="single" w:sz="4" w:space="0" w:color="auto"/>
            </w:tcBorders>
          </w:tcPr>
          <w:p w14:paraId="4222F75D" w14:textId="77777777" w:rsidR="00423872" w:rsidRPr="00375B07" w:rsidRDefault="00423872">
            <w:pPr>
              <w:pStyle w:val="NormalIndent"/>
              <w:ind w:left="0"/>
              <w:rPr>
                <w:rFonts w:ascii="Arial" w:hAnsi="Arial"/>
                <w:sz w:val="16"/>
                <w:lang w:bidi="he-IL"/>
              </w:rPr>
            </w:pPr>
          </w:p>
        </w:tc>
      </w:tr>
      <w:tr w:rsidR="00423872" w:rsidRPr="00375B07" w14:paraId="26F3BD4D" w14:textId="77777777">
        <w:tc>
          <w:tcPr>
            <w:tcW w:w="1015" w:type="dxa"/>
            <w:tcBorders>
              <w:top w:val="single" w:sz="4" w:space="0" w:color="auto"/>
              <w:left w:val="single" w:sz="4" w:space="0" w:color="auto"/>
              <w:bottom w:val="single" w:sz="4" w:space="0" w:color="auto"/>
              <w:right w:val="single" w:sz="4" w:space="0" w:color="auto"/>
            </w:tcBorders>
          </w:tcPr>
          <w:p w14:paraId="71F83D27" w14:textId="77777777" w:rsidR="00423872" w:rsidRPr="00375B07" w:rsidRDefault="00423872">
            <w:pPr>
              <w:pStyle w:val="NormalIndent"/>
              <w:ind w:left="0"/>
              <w:rPr>
                <w:rFonts w:ascii="Arial" w:hAnsi="Arial"/>
                <w:sz w:val="16"/>
                <w:lang w:bidi="he-IL"/>
              </w:rPr>
            </w:pPr>
          </w:p>
        </w:tc>
        <w:tc>
          <w:tcPr>
            <w:tcW w:w="1094" w:type="dxa"/>
            <w:tcBorders>
              <w:top w:val="single" w:sz="4" w:space="0" w:color="auto"/>
              <w:left w:val="single" w:sz="4" w:space="0" w:color="auto"/>
              <w:bottom w:val="single" w:sz="4" w:space="0" w:color="auto"/>
              <w:right w:val="single" w:sz="4" w:space="0" w:color="auto"/>
            </w:tcBorders>
          </w:tcPr>
          <w:p w14:paraId="5B4EE951" w14:textId="77777777" w:rsidR="00423872" w:rsidRPr="00375B07" w:rsidRDefault="00423872">
            <w:pPr>
              <w:pStyle w:val="NormalIndent"/>
              <w:ind w:left="0"/>
              <w:rPr>
                <w:rFonts w:ascii="Arial" w:hAnsi="Arial"/>
                <w:sz w:val="16"/>
                <w:lang w:bidi="he-IL"/>
              </w:rPr>
            </w:pPr>
          </w:p>
        </w:tc>
        <w:tc>
          <w:tcPr>
            <w:tcW w:w="1131" w:type="dxa"/>
            <w:tcBorders>
              <w:top w:val="single" w:sz="4" w:space="0" w:color="auto"/>
              <w:left w:val="single" w:sz="4" w:space="0" w:color="auto"/>
              <w:bottom w:val="single" w:sz="4" w:space="0" w:color="auto"/>
              <w:right w:val="single" w:sz="4" w:space="0" w:color="auto"/>
            </w:tcBorders>
          </w:tcPr>
          <w:p w14:paraId="7D59B4D8" w14:textId="77777777" w:rsidR="00423872" w:rsidRPr="00375B07" w:rsidRDefault="00423872">
            <w:pPr>
              <w:pStyle w:val="NormalIndent"/>
              <w:ind w:left="0"/>
              <w:rPr>
                <w:rFonts w:ascii="Arial" w:hAnsi="Arial"/>
                <w:sz w:val="16"/>
                <w:lang w:bidi="he-IL"/>
              </w:rPr>
            </w:pPr>
          </w:p>
        </w:tc>
        <w:tc>
          <w:tcPr>
            <w:tcW w:w="6730" w:type="dxa"/>
            <w:tcBorders>
              <w:top w:val="single" w:sz="4" w:space="0" w:color="auto"/>
              <w:left w:val="single" w:sz="4" w:space="0" w:color="auto"/>
              <w:bottom w:val="single" w:sz="4" w:space="0" w:color="auto"/>
              <w:right w:val="single" w:sz="4" w:space="0" w:color="auto"/>
            </w:tcBorders>
          </w:tcPr>
          <w:p w14:paraId="757BBC4D" w14:textId="77777777" w:rsidR="00423872" w:rsidRPr="00375B07" w:rsidRDefault="00423872">
            <w:pPr>
              <w:pStyle w:val="NormalIndent"/>
              <w:ind w:left="0"/>
              <w:rPr>
                <w:rFonts w:ascii="Arial" w:hAnsi="Arial"/>
                <w:sz w:val="16"/>
                <w:lang w:bidi="he-IL"/>
              </w:rPr>
            </w:pPr>
          </w:p>
        </w:tc>
      </w:tr>
      <w:tr w:rsidR="00423872" w:rsidRPr="00375B07" w14:paraId="7C872EE0" w14:textId="77777777">
        <w:tc>
          <w:tcPr>
            <w:tcW w:w="1015" w:type="dxa"/>
            <w:tcBorders>
              <w:top w:val="single" w:sz="4" w:space="0" w:color="auto"/>
              <w:left w:val="single" w:sz="4" w:space="0" w:color="auto"/>
              <w:bottom w:val="single" w:sz="4" w:space="0" w:color="auto"/>
              <w:right w:val="single" w:sz="4" w:space="0" w:color="auto"/>
            </w:tcBorders>
          </w:tcPr>
          <w:p w14:paraId="6FB1F907" w14:textId="77777777" w:rsidR="00423872" w:rsidRPr="00375B07" w:rsidRDefault="00423872">
            <w:pPr>
              <w:pStyle w:val="NormalIndent"/>
              <w:ind w:left="0"/>
              <w:rPr>
                <w:rFonts w:ascii="Arial" w:hAnsi="Arial"/>
                <w:sz w:val="16"/>
                <w:lang w:bidi="he-IL"/>
              </w:rPr>
            </w:pPr>
          </w:p>
        </w:tc>
        <w:tc>
          <w:tcPr>
            <w:tcW w:w="1094" w:type="dxa"/>
            <w:tcBorders>
              <w:top w:val="single" w:sz="4" w:space="0" w:color="auto"/>
              <w:left w:val="single" w:sz="4" w:space="0" w:color="auto"/>
              <w:bottom w:val="single" w:sz="4" w:space="0" w:color="auto"/>
              <w:right w:val="single" w:sz="4" w:space="0" w:color="auto"/>
            </w:tcBorders>
          </w:tcPr>
          <w:p w14:paraId="19AB7B61" w14:textId="77777777" w:rsidR="00423872" w:rsidRPr="00375B07" w:rsidRDefault="00423872">
            <w:pPr>
              <w:pStyle w:val="NormalIndent"/>
              <w:ind w:left="0"/>
              <w:rPr>
                <w:rFonts w:ascii="Arial" w:hAnsi="Arial"/>
                <w:sz w:val="16"/>
                <w:lang w:bidi="he-IL"/>
              </w:rPr>
            </w:pPr>
          </w:p>
        </w:tc>
        <w:tc>
          <w:tcPr>
            <w:tcW w:w="1131" w:type="dxa"/>
            <w:tcBorders>
              <w:top w:val="single" w:sz="4" w:space="0" w:color="auto"/>
              <w:left w:val="single" w:sz="4" w:space="0" w:color="auto"/>
              <w:bottom w:val="single" w:sz="4" w:space="0" w:color="auto"/>
              <w:right w:val="single" w:sz="4" w:space="0" w:color="auto"/>
            </w:tcBorders>
          </w:tcPr>
          <w:p w14:paraId="62A8F933" w14:textId="77777777" w:rsidR="00423872" w:rsidRPr="00375B07" w:rsidRDefault="00423872">
            <w:pPr>
              <w:pStyle w:val="NormalIndent"/>
              <w:ind w:left="0"/>
              <w:rPr>
                <w:rFonts w:ascii="Arial" w:hAnsi="Arial"/>
                <w:sz w:val="16"/>
                <w:lang w:bidi="he-IL"/>
              </w:rPr>
            </w:pPr>
          </w:p>
        </w:tc>
        <w:tc>
          <w:tcPr>
            <w:tcW w:w="6730" w:type="dxa"/>
            <w:tcBorders>
              <w:top w:val="single" w:sz="4" w:space="0" w:color="auto"/>
              <w:left w:val="single" w:sz="4" w:space="0" w:color="auto"/>
              <w:bottom w:val="single" w:sz="4" w:space="0" w:color="auto"/>
              <w:right w:val="single" w:sz="4" w:space="0" w:color="auto"/>
            </w:tcBorders>
          </w:tcPr>
          <w:p w14:paraId="076D05E1" w14:textId="77777777" w:rsidR="00423872" w:rsidRPr="00375B07" w:rsidRDefault="00423872">
            <w:pPr>
              <w:pStyle w:val="NormalIndent"/>
              <w:ind w:left="0"/>
              <w:rPr>
                <w:rFonts w:ascii="Arial" w:hAnsi="Arial"/>
                <w:sz w:val="16"/>
                <w:lang w:bidi="he-IL"/>
              </w:rPr>
            </w:pPr>
          </w:p>
        </w:tc>
      </w:tr>
      <w:tr w:rsidR="00423872" w:rsidRPr="00375B07" w14:paraId="040E9295" w14:textId="77777777">
        <w:tc>
          <w:tcPr>
            <w:tcW w:w="1015" w:type="dxa"/>
            <w:tcBorders>
              <w:top w:val="single" w:sz="4" w:space="0" w:color="auto"/>
              <w:left w:val="single" w:sz="4" w:space="0" w:color="auto"/>
              <w:bottom w:val="single" w:sz="4" w:space="0" w:color="auto"/>
              <w:right w:val="single" w:sz="4" w:space="0" w:color="auto"/>
            </w:tcBorders>
          </w:tcPr>
          <w:p w14:paraId="691E32AC" w14:textId="77777777" w:rsidR="00423872" w:rsidRPr="00375B07" w:rsidRDefault="00423872">
            <w:pPr>
              <w:pStyle w:val="NormalIndent"/>
              <w:ind w:left="0"/>
              <w:rPr>
                <w:rFonts w:ascii="Arial" w:hAnsi="Arial"/>
                <w:sz w:val="16"/>
                <w:lang w:bidi="he-IL"/>
              </w:rPr>
            </w:pPr>
          </w:p>
        </w:tc>
        <w:tc>
          <w:tcPr>
            <w:tcW w:w="1094" w:type="dxa"/>
            <w:tcBorders>
              <w:top w:val="single" w:sz="4" w:space="0" w:color="auto"/>
              <w:left w:val="single" w:sz="4" w:space="0" w:color="auto"/>
              <w:bottom w:val="single" w:sz="4" w:space="0" w:color="auto"/>
              <w:right w:val="single" w:sz="4" w:space="0" w:color="auto"/>
            </w:tcBorders>
          </w:tcPr>
          <w:p w14:paraId="468ACE85" w14:textId="77777777" w:rsidR="00423872" w:rsidRPr="00375B07" w:rsidRDefault="00423872">
            <w:pPr>
              <w:pStyle w:val="NormalIndent"/>
              <w:ind w:left="0"/>
              <w:rPr>
                <w:rFonts w:ascii="Arial" w:hAnsi="Arial"/>
                <w:sz w:val="16"/>
                <w:lang w:bidi="he-IL"/>
              </w:rPr>
            </w:pPr>
          </w:p>
        </w:tc>
        <w:tc>
          <w:tcPr>
            <w:tcW w:w="1131" w:type="dxa"/>
            <w:tcBorders>
              <w:top w:val="single" w:sz="4" w:space="0" w:color="auto"/>
              <w:left w:val="single" w:sz="4" w:space="0" w:color="auto"/>
              <w:bottom w:val="single" w:sz="4" w:space="0" w:color="auto"/>
              <w:right w:val="single" w:sz="4" w:space="0" w:color="auto"/>
            </w:tcBorders>
          </w:tcPr>
          <w:p w14:paraId="56219C95" w14:textId="77777777" w:rsidR="00423872" w:rsidRPr="00375B07" w:rsidRDefault="00423872">
            <w:pPr>
              <w:pStyle w:val="NormalIndent"/>
              <w:ind w:left="0"/>
              <w:rPr>
                <w:rFonts w:ascii="Arial" w:hAnsi="Arial"/>
                <w:sz w:val="16"/>
                <w:lang w:bidi="he-IL"/>
              </w:rPr>
            </w:pPr>
          </w:p>
        </w:tc>
        <w:tc>
          <w:tcPr>
            <w:tcW w:w="6730" w:type="dxa"/>
            <w:tcBorders>
              <w:top w:val="single" w:sz="4" w:space="0" w:color="auto"/>
              <w:left w:val="single" w:sz="4" w:space="0" w:color="auto"/>
              <w:bottom w:val="single" w:sz="4" w:space="0" w:color="auto"/>
              <w:right w:val="single" w:sz="4" w:space="0" w:color="auto"/>
            </w:tcBorders>
          </w:tcPr>
          <w:p w14:paraId="6280D8EB" w14:textId="77777777" w:rsidR="00423872" w:rsidRPr="00375B07" w:rsidRDefault="00423872">
            <w:pPr>
              <w:pStyle w:val="NormalIndent"/>
              <w:ind w:left="0"/>
              <w:rPr>
                <w:rFonts w:ascii="Arial" w:hAnsi="Arial"/>
                <w:sz w:val="16"/>
                <w:lang w:bidi="he-IL"/>
              </w:rPr>
            </w:pPr>
          </w:p>
        </w:tc>
      </w:tr>
      <w:tr w:rsidR="00423872" w:rsidRPr="00375B07" w14:paraId="1E374F4E" w14:textId="77777777">
        <w:tc>
          <w:tcPr>
            <w:tcW w:w="1015" w:type="dxa"/>
            <w:tcBorders>
              <w:top w:val="single" w:sz="4" w:space="0" w:color="auto"/>
              <w:left w:val="single" w:sz="4" w:space="0" w:color="auto"/>
              <w:bottom w:val="single" w:sz="4" w:space="0" w:color="auto"/>
              <w:right w:val="single" w:sz="4" w:space="0" w:color="auto"/>
            </w:tcBorders>
          </w:tcPr>
          <w:p w14:paraId="3E19FE20" w14:textId="77777777" w:rsidR="00423872" w:rsidRPr="00375B07" w:rsidRDefault="00423872">
            <w:pPr>
              <w:pStyle w:val="NormalIndent"/>
              <w:ind w:left="0"/>
              <w:rPr>
                <w:rFonts w:ascii="Arial" w:hAnsi="Arial"/>
                <w:sz w:val="16"/>
                <w:lang w:bidi="he-IL"/>
              </w:rPr>
            </w:pPr>
          </w:p>
        </w:tc>
        <w:tc>
          <w:tcPr>
            <w:tcW w:w="1094" w:type="dxa"/>
            <w:tcBorders>
              <w:top w:val="single" w:sz="4" w:space="0" w:color="auto"/>
              <w:left w:val="single" w:sz="4" w:space="0" w:color="auto"/>
              <w:bottom w:val="single" w:sz="4" w:space="0" w:color="auto"/>
              <w:right w:val="single" w:sz="4" w:space="0" w:color="auto"/>
            </w:tcBorders>
          </w:tcPr>
          <w:p w14:paraId="0636DA9C" w14:textId="77777777" w:rsidR="00423872" w:rsidRPr="00375B07" w:rsidRDefault="00423872">
            <w:pPr>
              <w:pStyle w:val="NormalIndent"/>
              <w:ind w:left="0"/>
              <w:rPr>
                <w:rFonts w:ascii="Arial" w:hAnsi="Arial"/>
                <w:sz w:val="16"/>
                <w:lang w:bidi="he-IL"/>
              </w:rPr>
            </w:pPr>
          </w:p>
        </w:tc>
        <w:tc>
          <w:tcPr>
            <w:tcW w:w="1131" w:type="dxa"/>
            <w:tcBorders>
              <w:top w:val="single" w:sz="4" w:space="0" w:color="auto"/>
              <w:left w:val="single" w:sz="4" w:space="0" w:color="auto"/>
              <w:bottom w:val="single" w:sz="4" w:space="0" w:color="auto"/>
              <w:right w:val="single" w:sz="4" w:space="0" w:color="auto"/>
            </w:tcBorders>
          </w:tcPr>
          <w:p w14:paraId="016D4301" w14:textId="77777777" w:rsidR="00423872" w:rsidRPr="00375B07" w:rsidRDefault="00423872">
            <w:pPr>
              <w:pStyle w:val="NormalIndent"/>
              <w:ind w:left="0"/>
              <w:rPr>
                <w:rFonts w:ascii="Arial" w:hAnsi="Arial"/>
                <w:sz w:val="16"/>
                <w:lang w:bidi="he-IL"/>
              </w:rPr>
            </w:pPr>
          </w:p>
        </w:tc>
        <w:tc>
          <w:tcPr>
            <w:tcW w:w="6730" w:type="dxa"/>
            <w:tcBorders>
              <w:top w:val="single" w:sz="4" w:space="0" w:color="auto"/>
              <w:left w:val="single" w:sz="4" w:space="0" w:color="auto"/>
              <w:bottom w:val="single" w:sz="4" w:space="0" w:color="auto"/>
              <w:right w:val="single" w:sz="4" w:space="0" w:color="auto"/>
            </w:tcBorders>
          </w:tcPr>
          <w:p w14:paraId="57B036E8" w14:textId="77777777" w:rsidR="00423872" w:rsidRPr="00375B07" w:rsidRDefault="00423872">
            <w:pPr>
              <w:pStyle w:val="NormalIndent"/>
              <w:ind w:left="0"/>
              <w:rPr>
                <w:rFonts w:ascii="Arial" w:hAnsi="Arial"/>
                <w:sz w:val="16"/>
                <w:lang w:bidi="he-IL"/>
              </w:rPr>
            </w:pPr>
          </w:p>
        </w:tc>
      </w:tr>
    </w:tbl>
    <w:p w14:paraId="14D85471" w14:textId="77777777" w:rsidR="00423872" w:rsidRPr="00375B07" w:rsidRDefault="00423872">
      <w:pPr>
        <w:rPr>
          <w:rFonts w:ascii="Arial" w:hAnsi="Arial"/>
        </w:rPr>
      </w:pPr>
    </w:p>
    <w:p w14:paraId="76E2BFDE" w14:textId="4FA6100C" w:rsidR="00855952" w:rsidRPr="00375B07" w:rsidRDefault="00423872">
      <w:pPr>
        <w:rPr>
          <w:rFonts w:ascii="Arial" w:hAnsi="Arial"/>
        </w:rPr>
      </w:pPr>
      <w:r w:rsidRPr="00375B07">
        <w:rPr>
          <w:rFonts w:ascii="Arial" w:hAnsi="Arial"/>
        </w:rPr>
        <w:t xml:space="preserve">If changes or improvements are made to this </w:t>
      </w:r>
      <w:r w:rsidR="008D42A6" w:rsidRPr="00375B07">
        <w:rPr>
          <w:rFonts w:ascii="Arial" w:hAnsi="Arial"/>
        </w:rPr>
        <w:t>document</w:t>
      </w:r>
      <w:r w:rsidRPr="00375B07">
        <w:rPr>
          <w:rFonts w:ascii="Arial" w:hAnsi="Arial"/>
        </w:rPr>
        <w:t xml:space="preserve">, it shall be revised, approved and reissued per </w:t>
      </w:r>
      <w:r w:rsidR="006B6708" w:rsidRPr="00375B07">
        <w:rPr>
          <w:rFonts w:ascii="Arial" w:hAnsi="Arial"/>
        </w:rPr>
        <w:t>US TAG</w:t>
      </w:r>
      <w:r w:rsidRPr="00375B07">
        <w:rPr>
          <w:rFonts w:ascii="Arial" w:hAnsi="Arial"/>
        </w:rPr>
        <w:t xml:space="preserve"> policy.</w:t>
      </w:r>
    </w:p>
    <w:p w14:paraId="4B6B3FF4" w14:textId="77777777" w:rsidR="0040487D" w:rsidRPr="00375B07" w:rsidRDefault="0040487D" w:rsidP="00855952">
      <w:pPr>
        <w:pStyle w:val="Heading1"/>
      </w:pPr>
    </w:p>
    <w:p w14:paraId="11C620FA" w14:textId="77777777" w:rsidR="00855952" w:rsidRPr="00375B07" w:rsidRDefault="00855952" w:rsidP="00855952">
      <w:pPr>
        <w:pStyle w:val="Heading1"/>
      </w:pPr>
      <w:r w:rsidRPr="00375B07">
        <w:t>Attachments:</w:t>
      </w:r>
    </w:p>
    <w:p w14:paraId="78EBD2E9" w14:textId="77777777" w:rsidR="00855952" w:rsidRPr="00375B07" w:rsidRDefault="00855952" w:rsidP="00855952">
      <w:pPr>
        <w:pStyle w:val="ListParagraph"/>
        <w:numPr>
          <w:ilvl w:val="0"/>
          <w:numId w:val="11"/>
        </w:numPr>
        <w:rPr>
          <w:rFonts w:ascii="Arial" w:hAnsi="Arial"/>
        </w:rPr>
      </w:pPr>
      <w:r w:rsidRPr="00375B07">
        <w:rPr>
          <w:rFonts w:ascii="Arial" w:hAnsi="Arial"/>
        </w:rPr>
        <w:t>Process flowchart</w:t>
      </w:r>
    </w:p>
    <w:p w14:paraId="18B56A20" w14:textId="7551301B" w:rsidR="00855952" w:rsidRPr="00375B07" w:rsidRDefault="00855952" w:rsidP="00855952">
      <w:pPr>
        <w:pStyle w:val="ListParagraph"/>
        <w:numPr>
          <w:ilvl w:val="0"/>
          <w:numId w:val="11"/>
        </w:numPr>
        <w:rPr>
          <w:rFonts w:ascii="Arial" w:hAnsi="Arial"/>
        </w:rPr>
      </w:pPr>
      <w:r w:rsidRPr="00375B07">
        <w:rPr>
          <w:rFonts w:ascii="Arial" w:hAnsi="Arial"/>
        </w:rPr>
        <w:t>Examples of proper interpretation requests</w:t>
      </w:r>
    </w:p>
    <w:p w14:paraId="0A07286A" w14:textId="77777777" w:rsidR="00855952" w:rsidRPr="00375B07" w:rsidRDefault="00855952" w:rsidP="00855952">
      <w:pPr>
        <w:pStyle w:val="ListParagraph"/>
        <w:numPr>
          <w:ilvl w:val="0"/>
          <w:numId w:val="11"/>
        </w:numPr>
        <w:rPr>
          <w:rFonts w:ascii="Arial" w:hAnsi="Arial"/>
        </w:rPr>
      </w:pPr>
      <w:r w:rsidRPr="00375B07">
        <w:rPr>
          <w:rFonts w:ascii="Arial" w:hAnsi="Arial"/>
        </w:rPr>
        <w:t xml:space="preserve">Interpretations Request </w:t>
      </w:r>
      <w:r w:rsidRPr="00375B07">
        <w:rPr>
          <w:rFonts w:ascii="Arial" w:hAnsi="Arial"/>
          <w:b/>
        </w:rPr>
        <w:t>Form N691</w:t>
      </w:r>
    </w:p>
    <w:p w14:paraId="73E79F4E" w14:textId="77777777" w:rsidR="00855952" w:rsidRPr="00375B07" w:rsidRDefault="00855952">
      <w:pPr>
        <w:rPr>
          <w:rFonts w:ascii="Arial" w:hAnsi="Arial"/>
        </w:rPr>
      </w:pPr>
    </w:p>
    <w:p w14:paraId="19702A7F" w14:textId="77777777" w:rsidR="00423872" w:rsidRPr="00375B07" w:rsidRDefault="00423872">
      <w:pPr>
        <w:rPr>
          <w:rFonts w:ascii="Arial" w:hAnsi="Arial"/>
        </w:rPr>
      </w:pPr>
    </w:p>
    <w:p w14:paraId="7F1B0135" w14:textId="261B7A89" w:rsidR="00423872" w:rsidRPr="00375B07" w:rsidRDefault="00855952" w:rsidP="00855952">
      <w:pPr>
        <w:rPr>
          <w:rFonts w:ascii="Arial" w:hAnsi="Arial"/>
        </w:rPr>
      </w:pPr>
      <w:r w:rsidRPr="00375B07">
        <w:rPr>
          <w:rFonts w:ascii="Arial" w:hAnsi="Arial"/>
        </w:rPr>
        <w:t xml:space="preserve">− </w:t>
      </w:r>
      <w:r w:rsidR="00423872" w:rsidRPr="00375B07">
        <w:rPr>
          <w:rFonts w:ascii="Arial" w:hAnsi="Arial"/>
        </w:rPr>
        <w:t>End–</w:t>
      </w:r>
    </w:p>
    <w:p w14:paraId="5B262AB4" w14:textId="77777777" w:rsidR="00855952" w:rsidRPr="00375B07" w:rsidRDefault="00855952" w:rsidP="00855952">
      <w:pPr>
        <w:rPr>
          <w:rFonts w:ascii="Arial" w:hAnsi="Arial"/>
        </w:rPr>
      </w:pPr>
    </w:p>
    <w:p w14:paraId="4CF5240F" w14:textId="1ABB1789" w:rsidR="00AE533D" w:rsidRPr="00375B07" w:rsidRDefault="00AE533D">
      <w:pPr>
        <w:rPr>
          <w:rFonts w:ascii="Arial" w:hAnsi="Arial"/>
        </w:rPr>
      </w:pPr>
      <w:r w:rsidRPr="00375B07">
        <w:rPr>
          <w:rFonts w:ascii="Arial" w:hAnsi="Arial"/>
        </w:rPr>
        <w:br w:type="page"/>
      </w:r>
    </w:p>
    <w:p w14:paraId="2A3B0707" w14:textId="1BF328D1" w:rsidR="00AE533D" w:rsidRPr="00375B07" w:rsidRDefault="00AE533D" w:rsidP="00AE533D">
      <w:pPr>
        <w:autoSpaceDE w:val="0"/>
        <w:autoSpaceDN w:val="0"/>
        <w:adjustRightInd w:val="0"/>
        <w:ind w:left="360" w:hanging="360"/>
        <w:jc w:val="both"/>
        <w:rPr>
          <w:rFonts w:ascii="Arial" w:hAnsi="Arial" w:cs="Arial"/>
          <w:b/>
          <w:bCs/>
          <w:sz w:val="24"/>
          <w:szCs w:val="20"/>
        </w:rPr>
      </w:pPr>
      <w:r w:rsidRPr="00375B07">
        <w:rPr>
          <w:rFonts w:ascii="Arial" w:hAnsi="Arial" w:cs="Arial"/>
          <w:b/>
          <w:bCs/>
          <w:sz w:val="24"/>
          <w:szCs w:val="20"/>
        </w:rPr>
        <w:lastRenderedPageBreak/>
        <w:t xml:space="preserve">EXAMPLES ON FORMULATING INTERPRETATION REQUESTS </w:t>
      </w:r>
    </w:p>
    <w:p w14:paraId="5F482FC3" w14:textId="77777777" w:rsidR="00574C35" w:rsidRPr="00375B07" w:rsidRDefault="00574C35" w:rsidP="00AE533D">
      <w:pPr>
        <w:autoSpaceDE w:val="0"/>
        <w:autoSpaceDN w:val="0"/>
        <w:adjustRightInd w:val="0"/>
        <w:ind w:left="360" w:hanging="360"/>
        <w:jc w:val="both"/>
        <w:rPr>
          <w:rFonts w:ascii="Arial" w:hAnsi="Arial" w:cs="Arial"/>
          <w:b/>
          <w:sz w:val="24"/>
          <w:szCs w:val="20"/>
        </w:rPr>
      </w:pPr>
    </w:p>
    <w:p w14:paraId="358958CE" w14:textId="77777777" w:rsidR="00AE533D" w:rsidRPr="00375B07" w:rsidRDefault="00AE533D" w:rsidP="00AE533D">
      <w:pPr>
        <w:autoSpaceDE w:val="0"/>
        <w:autoSpaceDN w:val="0"/>
        <w:adjustRightInd w:val="0"/>
        <w:jc w:val="both"/>
        <w:rPr>
          <w:rFonts w:ascii="Arial" w:hAnsi="Arial" w:cs="IHLKGA+Arial"/>
          <w:color w:val="000000"/>
          <w:sz w:val="22"/>
          <w:szCs w:val="22"/>
        </w:rPr>
      </w:pPr>
    </w:p>
    <w:p w14:paraId="7120B8B1" w14:textId="53EF8862" w:rsidR="00AE533D" w:rsidRPr="00375B07" w:rsidRDefault="00AE533D" w:rsidP="00AE533D">
      <w:pPr>
        <w:autoSpaceDE w:val="0"/>
        <w:autoSpaceDN w:val="0"/>
        <w:adjustRightInd w:val="0"/>
        <w:jc w:val="both"/>
        <w:rPr>
          <w:rFonts w:ascii="Arial" w:hAnsi="Arial" w:cs="Arial"/>
          <w:color w:val="000000"/>
          <w:sz w:val="22"/>
          <w:szCs w:val="22"/>
        </w:rPr>
      </w:pPr>
      <w:r w:rsidRPr="00375B07">
        <w:rPr>
          <w:rFonts w:ascii="Arial" w:hAnsi="Arial" w:cs="Arial"/>
          <w:color w:val="000000"/>
          <w:sz w:val="22"/>
          <w:szCs w:val="22"/>
        </w:rPr>
        <w:t xml:space="preserve">The examples below are shown to clarify types of </w:t>
      </w:r>
      <w:r w:rsidR="00974226" w:rsidRPr="00375B07">
        <w:rPr>
          <w:rFonts w:ascii="Arial" w:hAnsi="Arial" w:cs="Arial"/>
          <w:color w:val="000000"/>
          <w:sz w:val="22"/>
          <w:szCs w:val="22"/>
        </w:rPr>
        <w:t xml:space="preserve">request that can be presented </w:t>
      </w:r>
      <w:r w:rsidR="005C5C39">
        <w:rPr>
          <w:rFonts w:ascii="Arial" w:hAnsi="Arial" w:cs="Arial"/>
          <w:color w:val="000000"/>
          <w:sz w:val="22"/>
          <w:szCs w:val="22"/>
        </w:rPr>
        <w:t>and</w:t>
      </w:r>
      <w:r w:rsidR="009473D0">
        <w:rPr>
          <w:rFonts w:ascii="Arial" w:hAnsi="Arial" w:cs="Arial"/>
          <w:color w:val="000000"/>
          <w:sz w:val="22"/>
          <w:szCs w:val="22"/>
        </w:rPr>
        <w:t xml:space="preserve"> the</w:t>
      </w:r>
      <w:r w:rsidR="00974226" w:rsidRPr="00375B07">
        <w:rPr>
          <w:rFonts w:ascii="Arial" w:hAnsi="Arial" w:cs="Arial"/>
          <w:color w:val="000000"/>
          <w:sz w:val="22"/>
          <w:szCs w:val="22"/>
        </w:rPr>
        <w:t xml:space="preserve"> format</w:t>
      </w:r>
      <w:r w:rsidR="00574C35" w:rsidRPr="00375B07">
        <w:rPr>
          <w:rFonts w:ascii="Arial" w:hAnsi="Arial" w:cs="Arial"/>
          <w:color w:val="000000"/>
          <w:sz w:val="22"/>
          <w:szCs w:val="22"/>
        </w:rPr>
        <w:t xml:space="preserve"> that</w:t>
      </w:r>
      <w:r w:rsidRPr="00375B07">
        <w:rPr>
          <w:rFonts w:ascii="Arial" w:hAnsi="Arial" w:cs="Arial"/>
          <w:color w:val="000000"/>
          <w:sz w:val="22"/>
          <w:szCs w:val="22"/>
        </w:rPr>
        <w:t xml:space="preserve"> can or cannot be responded to by </w:t>
      </w:r>
      <w:r w:rsidR="00574C35" w:rsidRPr="00375B07">
        <w:rPr>
          <w:rFonts w:ascii="Arial" w:hAnsi="Arial" w:cs="Arial"/>
          <w:color w:val="000000"/>
          <w:sz w:val="22"/>
          <w:szCs w:val="22"/>
        </w:rPr>
        <w:t xml:space="preserve">US </w:t>
      </w:r>
      <w:r w:rsidR="003D707F" w:rsidRPr="00375B07">
        <w:rPr>
          <w:rFonts w:ascii="Arial" w:hAnsi="Arial" w:cs="Arial"/>
          <w:color w:val="000000"/>
          <w:sz w:val="22"/>
          <w:szCs w:val="22"/>
        </w:rPr>
        <w:t>TG22</w:t>
      </w:r>
      <w:r w:rsidRPr="00375B07">
        <w:rPr>
          <w:rFonts w:ascii="Arial" w:hAnsi="Arial" w:cs="Arial"/>
          <w:color w:val="000000"/>
          <w:sz w:val="22"/>
          <w:szCs w:val="22"/>
        </w:rPr>
        <w:t xml:space="preserve">. </w:t>
      </w:r>
    </w:p>
    <w:p w14:paraId="6F5D2201" w14:textId="77777777" w:rsidR="00574C35" w:rsidRPr="00375B07" w:rsidRDefault="00574C35" w:rsidP="00AE533D">
      <w:pPr>
        <w:autoSpaceDE w:val="0"/>
        <w:autoSpaceDN w:val="0"/>
        <w:adjustRightInd w:val="0"/>
        <w:jc w:val="both"/>
        <w:rPr>
          <w:rFonts w:ascii="Arial" w:hAnsi="Arial" w:cs="Arial"/>
          <w:color w:val="000000"/>
          <w:sz w:val="22"/>
          <w:szCs w:val="22"/>
        </w:rPr>
      </w:pPr>
    </w:p>
    <w:p w14:paraId="0F5A40AF" w14:textId="77777777" w:rsidR="00AE533D" w:rsidRPr="00375B07" w:rsidRDefault="00AE533D" w:rsidP="00AE533D">
      <w:pPr>
        <w:autoSpaceDE w:val="0"/>
        <w:autoSpaceDN w:val="0"/>
        <w:adjustRightInd w:val="0"/>
        <w:jc w:val="both"/>
        <w:rPr>
          <w:rFonts w:ascii="Arial" w:hAnsi="Arial" w:cs="Arial"/>
          <w:color w:val="000000"/>
          <w:sz w:val="22"/>
          <w:szCs w:val="22"/>
        </w:rPr>
      </w:pPr>
    </w:p>
    <w:p w14:paraId="14704016" w14:textId="111CDEBC" w:rsidR="00AE533D" w:rsidRPr="00375B07" w:rsidRDefault="00AE533D" w:rsidP="00AE533D">
      <w:pPr>
        <w:autoSpaceDE w:val="0"/>
        <w:autoSpaceDN w:val="0"/>
        <w:adjustRightInd w:val="0"/>
        <w:jc w:val="both"/>
        <w:rPr>
          <w:rFonts w:ascii="Arial" w:hAnsi="Arial" w:cs="Arial"/>
          <w:b/>
          <w:bCs/>
          <w:sz w:val="20"/>
          <w:szCs w:val="20"/>
        </w:rPr>
      </w:pPr>
      <w:r w:rsidRPr="00375B07">
        <w:rPr>
          <w:rFonts w:ascii="Arial" w:hAnsi="Arial" w:cs="Arial"/>
          <w:b/>
          <w:bCs/>
          <w:sz w:val="20"/>
          <w:szCs w:val="20"/>
        </w:rPr>
        <w:t xml:space="preserve">EXAMPLES OF QUESTIONS THAT </w:t>
      </w:r>
      <w:r w:rsidRPr="00375B07">
        <w:rPr>
          <w:rFonts w:ascii="Arial" w:hAnsi="Arial" w:cs="Arial"/>
          <w:b/>
          <w:bCs/>
          <w:sz w:val="20"/>
          <w:szCs w:val="20"/>
          <w:u w:val="single"/>
        </w:rPr>
        <w:t>CAN BE ANSWERED</w:t>
      </w:r>
      <w:r w:rsidRPr="00375B07">
        <w:rPr>
          <w:rFonts w:ascii="Arial" w:hAnsi="Arial" w:cs="Arial"/>
          <w:b/>
          <w:bCs/>
          <w:sz w:val="20"/>
          <w:szCs w:val="20"/>
        </w:rPr>
        <w:t xml:space="preserve"> BY </w:t>
      </w:r>
      <w:r w:rsidR="00574C35" w:rsidRPr="00375B07">
        <w:rPr>
          <w:rFonts w:ascii="Arial" w:hAnsi="Arial" w:cs="Arial"/>
          <w:b/>
          <w:bCs/>
          <w:sz w:val="20"/>
          <w:szCs w:val="20"/>
        </w:rPr>
        <w:t xml:space="preserve">US </w:t>
      </w:r>
      <w:r w:rsidR="003D707F" w:rsidRPr="00375B07">
        <w:rPr>
          <w:rFonts w:ascii="Arial" w:hAnsi="Arial" w:cs="Arial"/>
          <w:b/>
          <w:bCs/>
          <w:sz w:val="20"/>
          <w:szCs w:val="20"/>
        </w:rPr>
        <w:t>TG22</w:t>
      </w:r>
      <w:r w:rsidR="00574C35" w:rsidRPr="00375B07">
        <w:rPr>
          <w:rFonts w:ascii="Arial" w:hAnsi="Arial" w:cs="Arial"/>
          <w:b/>
          <w:bCs/>
          <w:sz w:val="20"/>
          <w:szCs w:val="20"/>
        </w:rPr>
        <w:t>:</w:t>
      </w:r>
      <w:r w:rsidRPr="00375B07">
        <w:rPr>
          <w:rFonts w:ascii="Arial" w:hAnsi="Arial" w:cs="Arial"/>
          <w:b/>
          <w:bCs/>
          <w:sz w:val="20"/>
          <w:szCs w:val="20"/>
        </w:rPr>
        <w:t xml:space="preserve"> </w:t>
      </w:r>
    </w:p>
    <w:p w14:paraId="69F09443" w14:textId="77777777" w:rsidR="00574C35" w:rsidRPr="00375B07" w:rsidRDefault="00574C35" w:rsidP="00AE533D">
      <w:pPr>
        <w:autoSpaceDE w:val="0"/>
        <w:autoSpaceDN w:val="0"/>
        <w:adjustRightInd w:val="0"/>
        <w:jc w:val="both"/>
        <w:rPr>
          <w:rFonts w:ascii="Arial" w:hAnsi="Arial" w:cs="Arial"/>
          <w:sz w:val="20"/>
          <w:szCs w:val="20"/>
        </w:rPr>
      </w:pPr>
    </w:p>
    <w:p w14:paraId="31573C8C" w14:textId="77777777" w:rsidR="00AE533D" w:rsidRPr="00375B07" w:rsidRDefault="00AE533D" w:rsidP="00AE533D">
      <w:pPr>
        <w:autoSpaceDE w:val="0"/>
        <w:autoSpaceDN w:val="0"/>
        <w:adjustRightInd w:val="0"/>
        <w:ind w:left="720" w:hanging="360"/>
        <w:jc w:val="both"/>
        <w:rPr>
          <w:rFonts w:ascii="Arial" w:hAnsi="Arial" w:cs="Arial"/>
          <w:sz w:val="20"/>
          <w:szCs w:val="20"/>
        </w:rPr>
      </w:pPr>
    </w:p>
    <w:p w14:paraId="7ABA954E" w14:textId="0CA66ABD" w:rsidR="00AE533D" w:rsidRPr="00375B07" w:rsidRDefault="00AE533D" w:rsidP="00574C35">
      <w:pPr>
        <w:autoSpaceDE w:val="0"/>
        <w:autoSpaceDN w:val="0"/>
        <w:adjustRightInd w:val="0"/>
        <w:ind w:left="720"/>
        <w:jc w:val="both"/>
        <w:rPr>
          <w:rFonts w:ascii="Arial" w:hAnsi="Arial" w:cs="Arial"/>
          <w:sz w:val="22"/>
          <w:szCs w:val="22"/>
        </w:rPr>
      </w:pPr>
      <w:r w:rsidRPr="00375B07">
        <w:rPr>
          <w:rFonts w:ascii="Arial" w:hAnsi="Arial" w:cs="Arial"/>
          <w:b/>
          <w:bCs/>
          <w:sz w:val="22"/>
          <w:szCs w:val="22"/>
        </w:rPr>
        <w:t xml:space="preserve">Question: </w:t>
      </w:r>
      <w:r w:rsidRPr="00375B07">
        <w:rPr>
          <w:rFonts w:ascii="Arial" w:hAnsi="Arial" w:cs="Arial"/>
          <w:sz w:val="20"/>
          <w:szCs w:val="22"/>
        </w:rPr>
        <w:t xml:space="preserve">Does sub-clause </w:t>
      </w:r>
      <w:r w:rsidR="007F680A">
        <w:rPr>
          <w:rFonts w:ascii="Arial" w:hAnsi="Arial" w:cs="Arial"/>
          <w:sz w:val="20"/>
          <w:szCs w:val="22"/>
        </w:rPr>
        <w:t>8.3.2</w:t>
      </w:r>
      <w:r w:rsidR="006F11F6">
        <w:rPr>
          <w:rFonts w:ascii="Arial" w:hAnsi="Arial" w:cs="Arial"/>
          <w:sz w:val="20"/>
          <w:szCs w:val="22"/>
        </w:rPr>
        <w:t xml:space="preserve"> b) &amp; c) </w:t>
      </w:r>
      <w:r w:rsidRPr="00375B07">
        <w:rPr>
          <w:rFonts w:ascii="Arial" w:hAnsi="Arial" w:cs="Arial"/>
          <w:sz w:val="20"/>
          <w:szCs w:val="22"/>
        </w:rPr>
        <w:t xml:space="preserve">allow the organization to decide on the need, appropriateness and extent of the review, verification and validation to be carried out at each design and development stage? </w:t>
      </w:r>
    </w:p>
    <w:p w14:paraId="62FED85B" w14:textId="77777777" w:rsidR="00AE533D" w:rsidRPr="00375B07" w:rsidRDefault="00AE533D" w:rsidP="00574C35">
      <w:pPr>
        <w:autoSpaceDE w:val="0"/>
        <w:autoSpaceDN w:val="0"/>
        <w:adjustRightInd w:val="0"/>
        <w:ind w:left="720"/>
        <w:jc w:val="both"/>
        <w:rPr>
          <w:rFonts w:ascii="Arial" w:hAnsi="Arial" w:cs="Arial"/>
          <w:sz w:val="22"/>
          <w:szCs w:val="22"/>
        </w:rPr>
      </w:pPr>
    </w:p>
    <w:p w14:paraId="65BF012F" w14:textId="70164067" w:rsidR="00AE533D" w:rsidRPr="00375B07" w:rsidRDefault="00AE533D" w:rsidP="00574C35">
      <w:pPr>
        <w:autoSpaceDE w:val="0"/>
        <w:autoSpaceDN w:val="0"/>
        <w:adjustRightInd w:val="0"/>
        <w:ind w:left="720"/>
        <w:jc w:val="both"/>
        <w:rPr>
          <w:rFonts w:ascii="Arial" w:hAnsi="Arial" w:cs="Arial"/>
          <w:sz w:val="22"/>
          <w:szCs w:val="22"/>
        </w:rPr>
      </w:pPr>
      <w:r w:rsidRPr="00375B07">
        <w:rPr>
          <w:rFonts w:ascii="Arial" w:hAnsi="Arial" w:cs="Arial"/>
          <w:b/>
          <w:bCs/>
          <w:sz w:val="22"/>
          <w:szCs w:val="22"/>
        </w:rPr>
        <w:t xml:space="preserve">Question: </w:t>
      </w:r>
      <w:r w:rsidRPr="00375B07">
        <w:rPr>
          <w:rFonts w:ascii="Arial" w:hAnsi="Arial" w:cs="Arial"/>
          <w:sz w:val="20"/>
          <w:szCs w:val="22"/>
        </w:rPr>
        <w:t xml:space="preserve">Does sub-clause </w:t>
      </w:r>
      <w:r w:rsidR="006F11F6">
        <w:rPr>
          <w:rFonts w:ascii="Arial" w:hAnsi="Arial" w:cs="Arial"/>
          <w:sz w:val="20"/>
          <w:szCs w:val="22"/>
        </w:rPr>
        <w:t>7.5.2 c</w:t>
      </w:r>
      <w:r w:rsidRPr="00375B07">
        <w:rPr>
          <w:rFonts w:ascii="Arial" w:hAnsi="Arial" w:cs="Arial"/>
          <w:sz w:val="20"/>
          <w:szCs w:val="22"/>
        </w:rPr>
        <w:t>) require that documents required for the QMS be reviewed as well as approved prior to issue?</w:t>
      </w:r>
      <w:r w:rsidRPr="00375B07">
        <w:rPr>
          <w:rFonts w:ascii="Arial" w:hAnsi="Arial" w:cs="Arial"/>
          <w:sz w:val="22"/>
          <w:szCs w:val="22"/>
        </w:rPr>
        <w:t xml:space="preserve"> </w:t>
      </w:r>
    </w:p>
    <w:p w14:paraId="5F4787E9" w14:textId="77777777" w:rsidR="00574C35" w:rsidRPr="00375B07" w:rsidRDefault="00574C35" w:rsidP="00574C35">
      <w:pPr>
        <w:autoSpaceDE w:val="0"/>
        <w:autoSpaceDN w:val="0"/>
        <w:adjustRightInd w:val="0"/>
        <w:ind w:left="720"/>
        <w:jc w:val="both"/>
        <w:rPr>
          <w:rFonts w:ascii="Arial" w:hAnsi="Arial" w:cs="Arial"/>
          <w:sz w:val="22"/>
          <w:szCs w:val="22"/>
        </w:rPr>
      </w:pPr>
    </w:p>
    <w:p w14:paraId="5635E463" w14:textId="77777777" w:rsidR="00574C35" w:rsidRPr="00375B07" w:rsidRDefault="00574C35" w:rsidP="00574C35">
      <w:pPr>
        <w:autoSpaceDE w:val="0"/>
        <w:autoSpaceDN w:val="0"/>
        <w:adjustRightInd w:val="0"/>
        <w:ind w:left="720"/>
        <w:jc w:val="both"/>
        <w:rPr>
          <w:rFonts w:ascii="Arial" w:hAnsi="Arial" w:cs="Arial"/>
          <w:sz w:val="22"/>
          <w:szCs w:val="22"/>
        </w:rPr>
      </w:pPr>
    </w:p>
    <w:p w14:paraId="6B9D5804" w14:textId="77777777" w:rsidR="00AE533D" w:rsidRPr="00375B07" w:rsidRDefault="00AE533D" w:rsidP="00AE533D">
      <w:pPr>
        <w:autoSpaceDE w:val="0"/>
        <w:autoSpaceDN w:val="0"/>
        <w:adjustRightInd w:val="0"/>
        <w:jc w:val="both"/>
        <w:rPr>
          <w:rFonts w:ascii="Arial" w:hAnsi="Arial" w:cs="Arial"/>
          <w:sz w:val="22"/>
          <w:szCs w:val="22"/>
        </w:rPr>
      </w:pPr>
    </w:p>
    <w:p w14:paraId="0E467988" w14:textId="2686A7B1" w:rsidR="00AE533D" w:rsidRPr="00375B07" w:rsidRDefault="00AE533D" w:rsidP="00AE533D">
      <w:pPr>
        <w:autoSpaceDE w:val="0"/>
        <w:autoSpaceDN w:val="0"/>
        <w:adjustRightInd w:val="0"/>
        <w:jc w:val="both"/>
        <w:rPr>
          <w:rFonts w:ascii="Arial" w:hAnsi="Arial" w:cs="Arial"/>
          <w:sz w:val="20"/>
          <w:szCs w:val="20"/>
        </w:rPr>
      </w:pPr>
      <w:r w:rsidRPr="00375B07">
        <w:rPr>
          <w:rFonts w:ascii="Arial" w:hAnsi="Arial" w:cs="Arial"/>
          <w:b/>
          <w:bCs/>
          <w:sz w:val="20"/>
          <w:szCs w:val="20"/>
        </w:rPr>
        <w:t xml:space="preserve">EXAMPLES OF QUESTIONS TO BE </w:t>
      </w:r>
      <w:r w:rsidRPr="00375B07">
        <w:rPr>
          <w:rFonts w:ascii="Arial" w:hAnsi="Arial" w:cs="Arial"/>
          <w:b/>
          <w:bCs/>
          <w:sz w:val="20"/>
          <w:szCs w:val="20"/>
          <w:u w:val="single"/>
        </w:rPr>
        <w:t>SENT BACK TO THE REQUESTER WITHOUT INTERPRETATION</w:t>
      </w:r>
      <w:r w:rsidR="00974226" w:rsidRPr="00375B07">
        <w:rPr>
          <w:rFonts w:ascii="Arial" w:hAnsi="Arial" w:cs="Arial"/>
          <w:b/>
          <w:bCs/>
          <w:sz w:val="20"/>
          <w:szCs w:val="20"/>
          <w:u w:val="single"/>
        </w:rPr>
        <w:t>:</w:t>
      </w:r>
      <w:r w:rsidRPr="00375B07">
        <w:rPr>
          <w:rFonts w:ascii="Arial" w:hAnsi="Arial" w:cs="Arial"/>
          <w:b/>
          <w:bCs/>
          <w:sz w:val="20"/>
          <w:szCs w:val="20"/>
        </w:rPr>
        <w:t xml:space="preserve"> </w:t>
      </w:r>
    </w:p>
    <w:p w14:paraId="40B1156C" w14:textId="77777777" w:rsidR="00AE533D" w:rsidRPr="00375B07" w:rsidRDefault="00AE533D" w:rsidP="00AE533D">
      <w:pPr>
        <w:autoSpaceDE w:val="0"/>
        <w:autoSpaceDN w:val="0"/>
        <w:adjustRightInd w:val="0"/>
        <w:jc w:val="both"/>
        <w:rPr>
          <w:rFonts w:ascii="Arial" w:hAnsi="Arial" w:cs="Arial"/>
          <w:sz w:val="20"/>
          <w:szCs w:val="20"/>
        </w:rPr>
      </w:pPr>
    </w:p>
    <w:p w14:paraId="648FA0DB" w14:textId="2A7A6B9B" w:rsidR="00AE533D" w:rsidRPr="00375B07" w:rsidRDefault="00AE533D" w:rsidP="00574C35">
      <w:pPr>
        <w:autoSpaceDE w:val="0"/>
        <w:autoSpaceDN w:val="0"/>
        <w:adjustRightInd w:val="0"/>
        <w:ind w:left="720"/>
        <w:jc w:val="both"/>
        <w:rPr>
          <w:rFonts w:ascii="Arial" w:hAnsi="Arial" w:cs="Arial"/>
          <w:sz w:val="20"/>
          <w:szCs w:val="22"/>
        </w:rPr>
      </w:pPr>
      <w:r w:rsidRPr="00375B07">
        <w:rPr>
          <w:rFonts w:ascii="Arial" w:hAnsi="Arial" w:cs="Arial"/>
          <w:b/>
          <w:bCs/>
          <w:sz w:val="22"/>
          <w:szCs w:val="22"/>
        </w:rPr>
        <w:t xml:space="preserve">Question: </w:t>
      </w:r>
      <w:r w:rsidRPr="00375B07">
        <w:rPr>
          <w:rFonts w:ascii="Arial" w:hAnsi="Arial" w:cs="Arial"/>
          <w:sz w:val="20"/>
          <w:szCs w:val="22"/>
        </w:rPr>
        <w:t>Should the design of the packaging necessary to preserve the conformity of product up to destination be part of the output activities (</w:t>
      </w:r>
      <w:r w:rsidR="00F547F1">
        <w:rPr>
          <w:rFonts w:ascii="Arial" w:hAnsi="Arial" w:cs="Arial"/>
          <w:sz w:val="20"/>
          <w:szCs w:val="22"/>
        </w:rPr>
        <w:t>8.3.5</w:t>
      </w:r>
      <w:r w:rsidRPr="00375B07">
        <w:rPr>
          <w:rFonts w:ascii="Arial" w:hAnsi="Arial" w:cs="Arial"/>
          <w:sz w:val="20"/>
          <w:szCs w:val="22"/>
        </w:rPr>
        <w:t xml:space="preserve">)? </w:t>
      </w:r>
    </w:p>
    <w:p w14:paraId="751ADC7A" w14:textId="77777777" w:rsidR="00AE533D" w:rsidRPr="00375B07" w:rsidRDefault="00AE533D" w:rsidP="00574C35">
      <w:pPr>
        <w:autoSpaceDE w:val="0"/>
        <w:autoSpaceDN w:val="0"/>
        <w:adjustRightInd w:val="0"/>
        <w:ind w:left="720"/>
        <w:jc w:val="both"/>
        <w:rPr>
          <w:rFonts w:ascii="Arial" w:hAnsi="Arial" w:cs="Arial"/>
          <w:b/>
          <w:bCs/>
          <w:sz w:val="22"/>
          <w:szCs w:val="22"/>
        </w:rPr>
      </w:pPr>
    </w:p>
    <w:p w14:paraId="22893C3E" w14:textId="77777777" w:rsidR="00AE533D" w:rsidRPr="00375B07" w:rsidRDefault="00AE533D" w:rsidP="00574C35">
      <w:pPr>
        <w:autoSpaceDE w:val="0"/>
        <w:autoSpaceDN w:val="0"/>
        <w:adjustRightInd w:val="0"/>
        <w:ind w:left="720"/>
        <w:jc w:val="both"/>
        <w:rPr>
          <w:rFonts w:ascii="Arial" w:hAnsi="Arial" w:cs="Arial"/>
          <w:sz w:val="20"/>
          <w:szCs w:val="22"/>
        </w:rPr>
      </w:pPr>
      <w:r w:rsidRPr="00375B07">
        <w:rPr>
          <w:rFonts w:ascii="Arial" w:hAnsi="Arial" w:cs="Arial"/>
          <w:b/>
          <w:bCs/>
          <w:sz w:val="22"/>
          <w:szCs w:val="22"/>
        </w:rPr>
        <w:t xml:space="preserve">Unacceptable because: </w:t>
      </w:r>
      <w:r w:rsidRPr="00375B07">
        <w:rPr>
          <w:rFonts w:ascii="Arial" w:hAnsi="Arial" w:cs="Arial"/>
          <w:sz w:val="20"/>
          <w:szCs w:val="22"/>
        </w:rPr>
        <w:t>It is not possible to provide a generic interpretation in response to this request. It is an implementation question (How to do).</w:t>
      </w:r>
    </w:p>
    <w:p w14:paraId="05D8DD2F" w14:textId="77777777" w:rsidR="00AE533D" w:rsidRPr="00375B07" w:rsidRDefault="00AE533D" w:rsidP="00574C35">
      <w:pPr>
        <w:autoSpaceDE w:val="0"/>
        <w:autoSpaceDN w:val="0"/>
        <w:adjustRightInd w:val="0"/>
        <w:ind w:left="720"/>
        <w:jc w:val="both"/>
        <w:rPr>
          <w:rFonts w:ascii="Arial" w:hAnsi="Arial" w:cs="Arial"/>
          <w:sz w:val="22"/>
          <w:szCs w:val="22"/>
        </w:rPr>
      </w:pPr>
    </w:p>
    <w:p w14:paraId="6C8795A2" w14:textId="77777777" w:rsidR="00574C35" w:rsidRPr="00375B07" w:rsidRDefault="00574C35" w:rsidP="00574C35">
      <w:pPr>
        <w:autoSpaceDE w:val="0"/>
        <w:autoSpaceDN w:val="0"/>
        <w:adjustRightInd w:val="0"/>
        <w:ind w:left="720"/>
        <w:jc w:val="both"/>
        <w:rPr>
          <w:rFonts w:ascii="Arial" w:hAnsi="Arial" w:cs="Arial"/>
          <w:b/>
          <w:bCs/>
          <w:sz w:val="22"/>
          <w:szCs w:val="22"/>
        </w:rPr>
      </w:pPr>
    </w:p>
    <w:p w14:paraId="6BAA1290" w14:textId="2EF52A9B" w:rsidR="00AE533D" w:rsidRPr="00375B07" w:rsidRDefault="00AE533D" w:rsidP="00574C35">
      <w:pPr>
        <w:autoSpaceDE w:val="0"/>
        <w:autoSpaceDN w:val="0"/>
        <w:adjustRightInd w:val="0"/>
        <w:ind w:left="720"/>
        <w:jc w:val="both"/>
        <w:rPr>
          <w:rFonts w:ascii="Arial" w:hAnsi="Arial" w:cs="Arial"/>
          <w:sz w:val="22"/>
          <w:szCs w:val="22"/>
        </w:rPr>
      </w:pPr>
      <w:r w:rsidRPr="00375B07">
        <w:rPr>
          <w:rFonts w:ascii="Arial" w:hAnsi="Arial" w:cs="Arial"/>
          <w:b/>
          <w:bCs/>
          <w:sz w:val="22"/>
          <w:szCs w:val="22"/>
        </w:rPr>
        <w:t xml:space="preserve">Question: </w:t>
      </w:r>
      <w:r w:rsidRPr="00375B07">
        <w:rPr>
          <w:rFonts w:ascii="Arial" w:hAnsi="Arial" w:cs="Arial"/>
          <w:sz w:val="20"/>
          <w:szCs w:val="22"/>
        </w:rPr>
        <w:t xml:space="preserve">In clause </w:t>
      </w:r>
      <w:r w:rsidR="00280D97">
        <w:rPr>
          <w:rFonts w:ascii="Arial" w:hAnsi="Arial" w:cs="Arial"/>
          <w:sz w:val="20"/>
          <w:szCs w:val="22"/>
        </w:rPr>
        <w:t>7.5.3.2 d)</w:t>
      </w:r>
      <w:r w:rsidRPr="00375B07">
        <w:rPr>
          <w:rFonts w:ascii="Arial" w:hAnsi="Arial" w:cs="Arial"/>
          <w:sz w:val="20"/>
          <w:szCs w:val="22"/>
        </w:rPr>
        <w:t>, we consider that the term “disposition” needs to be clarified. In which context should this term be used?</w:t>
      </w:r>
      <w:r w:rsidRPr="00375B07">
        <w:rPr>
          <w:rFonts w:ascii="Arial" w:hAnsi="Arial" w:cs="Arial"/>
          <w:sz w:val="22"/>
          <w:szCs w:val="22"/>
        </w:rPr>
        <w:t xml:space="preserve"> </w:t>
      </w:r>
    </w:p>
    <w:p w14:paraId="76970AE1" w14:textId="77777777" w:rsidR="00AE533D" w:rsidRPr="00375B07" w:rsidRDefault="00AE533D" w:rsidP="00574C35">
      <w:pPr>
        <w:autoSpaceDE w:val="0"/>
        <w:autoSpaceDN w:val="0"/>
        <w:adjustRightInd w:val="0"/>
        <w:ind w:left="720"/>
        <w:jc w:val="both"/>
        <w:rPr>
          <w:rFonts w:ascii="Arial" w:hAnsi="Arial" w:cs="Arial"/>
          <w:b/>
          <w:bCs/>
          <w:sz w:val="22"/>
          <w:szCs w:val="22"/>
        </w:rPr>
      </w:pPr>
    </w:p>
    <w:p w14:paraId="1B896196" w14:textId="77777777" w:rsidR="00AE533D" w:rsidRPr="00375B07" w:rsidRDefault="00AE533D" w:rsidP="00574C35">
      <w:pPr>
        <w:autoSpaceDE w:val="0"/>
        <w:autoSpaceDN w:val="0"/>
        <w:adjustRightInd w:val="0"/>
        <w:ind w:left="720"/>
        <w:jc w:val="both"/>
        <w:rPr>
          <w:rFonts w:ascii="Arial" w:hAnsi="Arial" w:cs="Arial"/>
          <w:sz w:val="20"/>
          <w:szCs w:val="22"/>
        </w:rPr>
      </w:pPr>
      <w:r w:rsidRPr="00375B07">
        <w:rPr>
          <w:rFonts w:ascii="Arial" w:hAnsi="Arial" w:cs="Arial"/>
          <w:b/>
          <w:bCs/>
          <w:sz w:val="22"/>
          <w:szCs w:val="22"/>
        </w:rPr>
        <w:t xml:space="preserve">Unacceptable because: </w:t>
      </w:r>
      <w:r w:rsidRPr="00375B07">
        <w:rPr>
          <w:rFonts w:ascii="Arial" w:hAnsi="Arial" w:cs="Arial"/>
          <w:sz w:val="20"/>
          <w:szCs w:val="22"/>
        </w:rPr>
        <w:t>This is a terminology and implementation issue. It is not a question on a requirement of the standard.</w:t>
      </w:r>
    </w:p>
    <w:p w14:paraId="7AB29197" w14:textId="77777777" w:rsidR="00574C35" w:rsidRPr="00375B07" w:rsidRDefault="00574C35" w:rsidP="00574C35">
      <w:pPr>
        <w:autoSpaceDE w:val="0"/>
        <w:autoSpaceDN w:val="0"/>
        <w:adjustRightInd w:val="0"/>
        <w:ind w:left="720"/>
        <w:jc w:val="both"/>
        <w:rPr>
          <w:rFonts w:ascii="Arial" w:hAnsi="Arial" w:cs="Arial"/>
          <w:sz w:val="22"/>
          <w:szCs w:val="22"/>
        </w:rPr>
      </w:pPr>
    </w:p>
    <w:p w14:paraId="549AC6FC" w14:textId="77777777" w:rsidR="00DF2608" w:rsidRPr="00375B07" w:rsidRDefault="00DF2608" w:rsidP="00574C35">
      <w:pPr>
        <w:autoSpaceDE w:val="0"/>
        <w:autoSpaceDN w:val="0"/>
        <w:adjustRightInd w:val="0"/>
        <w:ind w:left="720"/>
        <w:jc w:val="both"/>
        <w:rPr>
          <w:rFonts w:ascii="Arial" w:hAnsi="Arial" w:cs="Arial"/>
          <w:sz w:val="22"/>
          <w:szCs w:val="22"/>
        </w:rPr>
      </w:pPr>
    </w:p>
    <w:p w14:paraId="2F884EE2" w14:textId="4058073D" w:rsidR="00574C35" w:rsidRPr="00375B07" w:rsidRDefault="00574C35" w:rsidP="00574C35">
      <w:pPr>
        <w:autoSpaceDE w:val="0"/>
        <w:autoSpaceDN w:val="0"/>
        <w:adjustRightInd w:val="0"/>
        <w:ind w:left="720"/>
        <w:jc w:val="both"/>
        <w:rPr>
          <w:rFonts w:ascii="Arial" w:hAnsi="Arial" w:cs="Arial"/>
          <w:sz w:val="20"/>
          <w:szCs w:val="22"/>
        </w:rPr>
      </w:pPr>
      <w:r w:rsidRPr="00375B07">
        <w:rPr>
          <w:rFonts w:ascii="Arial" w:hAnsi="Arial" w:cs="Arial"/>
          <w:b/>
          <w:bCs/>
          <w:sz w:val="22"/>
          <w:szCs w:val="22"/>
        </w:rPr>
        <w:t>Question:</w:t>
      </w:r>
      <w:r w:rsidR="00E57EB6" w:rsidRPr="00375B07">
        <w:rPr>
          <w:rFonts w:ascii="Arial" w:hAnsi="Arial" w:cs="Arial"/>
          <w:bCs/>
          <w:sz w:val="22"/>
          <w:szCs w:val="22"/>
        </w:rPr>
        <w:t xml:space="preserve"> </w:t>
      </w:r>
      <w:r w:rsidR="00E57EB6" w:rsidRPr="00375B07">
        <w:rPr>
          <w:rFonts w:ascii="Arial" w:hAnsi="Arial" w:cs="Arial"/>
          <w:sz w:val="20"/>
          <w:szCs w:val="22"/>
        </w:rPr>
        <w:t xml:space="preserve">My </w:t>
      </w:r>
      <w:r w:rsidRPr="00375B07">
        <w:rPr>
          <w:rFonts w:ascii="Arial" w:hAnsi="Arial" w:cs="Arial"/>
          <w:sz w:val="20"/>
          <w:szCs w:val="22"/>
        </w:rPr>
        <w:t xml:space="preserve">CB gave our company a nonconformance because </w:t>
      </w:r>
      <w:r w:rsidR="00DF2608" w:rsidRPr="00375B07">
        <w:rPr>
          <w:rFonts w:ascii="Arial" w:hAnsi="Arial" w:cs="Arial"/>
          <w:sz w:val="20"/>
          <w:szCs w:val="22"/>
        </w:rPr>
        <w:t xml:space="preserve">they said . . . </w:t>
      </w:r>
    </w:p>
    <w:p w14:paraId="50BAE21C" w14:textId="77777777" w:rsidR="00DF2608" w:rsidRPr="00375B07" w:rsidRDefault="00DF2608" w:rsidP="00574C35">
      <w:pPr>
        <w:autoSpaceDE w:val="0"/>
        <w:autoSpaceDN w:val="0"/>
        <w:adjustRightInd w:val="0"/>
        <w:ind w:left="720"/>
        <w:jc w:val="both"/>
        <w:rPr>
          <w:rFonts w:ascii="Arial" w:hAnsi="Arial" w:cs="Arial"/>
          <w:sz w:val="22"/>
          <w:szCs w:val="22"/>
        </w:rPr>
      </w:pPr>
    </w:p>
    <w:p w14:paraId="2C813466" w14:textId="6AB699B9" w:rsidR="00DF2608" w:rsidRDefault="00DF2608" w:rsidP="00574C35">
      <w:pPr>
        <w:autoSpaceDE w:val="0"/>
        <w:autoSpaceDN w:val="0"/>
        <w:adjustRightInd w:val="0"/>
        <w:ind w:left="720"/>
        <w:jc w:val="both"/>
        <w:rPr>
          <w:rFonts w:ascii="Arial" w:hAnsi="Arial" w:cs="Arial"/>
          <w:sz w:val="20"/>
          <w:szCs w:val="22"/>
        </w:rPr>
      </w:pPr>
      <w:r w:rsidRPr="00375B07">
        <w:rPr>
          <w:rFonts w:ascii="Arial" w:hAnsi="Arial" w:cs="Arial"/>
          <w:b/>
          <w:bCs/>
          <w:sz w:val="22"/>
          <w:szCs w:val="22"/>
        </w:rPr>
        <w:t xml:space="preserve">Unacceptable because: </w:t>
      </w:r>
      <w:r w:rsidR="003D707F" w:rsidRPr="00375B07">
        <w:rPr>
          <w:rFonts w:ascii="Arial" w:hAnsi="Arial" w:cs="Arial"/>
          <w:sz w:val="20"/>
          <w:szCs w:val="22"/>
        </w:rPr>
        <w:t>TG22</w:t>
      </w:r>
      <w:r w:rsidRPr="00375B07">
        <w:rPr>
          <w:rFonts w:ascii="Arial" w:hAnsi="Arial" w:cs="Arial"/>
          <w:sz w:val="20"/>
          <w:szCs w:val="22"/>
        </w:rPr>
        <w:t xml:space="preserve"> does not resolve disputes between CB’s and their clients. Use the CB’s dispute resolution process.</w:t>
      </w:r>
    </w:p>
    <w:p w14:paraId="662BCDCE" w14:textId="77777777" w:rsidR="00986F7D" w:rsidRDefault="00986F7D" w:rsidP="00574C35">
      <w:pPr>
        <w:autoSpaceDE w:val="0"/>
        <w:autoSpaceDN w:val="0"/>
        <w:adjustRightInd w:val="0"/>
        <w:ind w:left="720"/>
        <w:jc w:val="both"/>
        <w:rPr>
          <w:rFonts w:ascii="Arial" w:hAnsi="Arial" w:cs="Arial"/>
          <w:sz w:val="20"/>
          <w:szCs w:val="22"/>
        </w:rPr>
      </w:pPr>
    </w:p>
    <w:p w14:paraId="398B2D2C" w14:textId="77777777" w:rsidR="00501D6E" w:rsidRDefault="00501D6E" w:rsidP="00574C35">
      <w:pPr>
        <w:autoSpaceDE w:val="0"/>
        <w:autoSpaceDN w:val="0"/>
        <w:adjustRightInd w:val="0"/>
        <w:ind w:left="720"/>
        <w:jc w:val="both"/>
        <w:rPr>
          <w:rFonts w:ascii="Arial" w:hAnsi="Arial" w:cs="Arial"/>
          <w:sz w:val="20"/>
          <w:szCs w:val="22"/>
        </w:rPr>
      </w:pPr>
    </w:p>
    <w:p w14:paraId="3983484E" w14:textId="645C37B7" w:rsidR="00986F7D" w:rsidRPr="00AC6340" w:rsidRDefault="00986F7D" w:rsidP="00574C35">
      <w:pPr>
        <w:autoSpaceDE w:val="0"/>
        <w:autoSpaceDN w:val="0"/>
        <w:adjustRightInd w:val="0"/>
        <w:ind w:left="720"/>
        <w:jc w:val="both"/>
        <w:rPr>
          <w:rFonts w:ascii="Arial" w:hAnsi="Arial" w:cs="Arial"/>
          <w:sz w:val="20"/>
          <w:szCs w:val="22"/>
        </w:rPr>
      </w:pPr>
      <w:r w:rsidRPr="00AC6340">
        <w:rPr>
          <w:rFonts w:ascii="Arial" w:hAnsi="Arial" w:cs="Arial"/>
          <w:b/>
          <w:sz w:val="20"/>
          <w:szCs w:val="22"/>
        </w:rPr>
        <w:t>Question:</w:t>
      </w:r>
      <w:r w:rsidRPr="00AC6340">
        <w:rPr>
          <w:rFonts w:ascii="Arial" w:hAnsi="Arial" w:cs="Arial"/>
          <w:sz w:val="20"/>
          <w:szCs w:val="22"/>
        </w:rPr>
        <w:t xml:space="preserve"> </w:t>
      </w:r>
      <w:r w:rsidR="00CB0FCE" w:rsidRPr="00AC6340">
        <w:rPr>
          <w:rFonts w:ascii="Arial" w:hAnsi="Arial" w:cs="Arial"/>
          <w:sz w:val="20"/>
          <w:szCs w:val="22"/>
        </w:rPr>
        <w:t>Does</w:t>
      </w:r>
      <w:r w:rsidRPr="00AC6340">
        <w:rPr>
          <w:rFonts w:ascii="Arial" w:hAnsi="Arial" w:cs="Arial"/>
          <w:sz w:val="20"/>
          <w:szCs w:val="22"/>
        </w:rPr>
        <w:t xml:space="preserve"> Clause xxx </w:t>
      </w:r>
      <w:r w:rsidR="00CB0FCE" w:rsidRPr="00AC6340">
        <w:rPr>
          <w:rFonts w:ascii="Arial" w:hAnsi="Arial" w:cs="Arial"/>
          <w:sz w:val="20"/>
          <w:szCs w:val="22"/>
        </w:rPr>
        <w:t xml:space="preserve">apply to </w:t>
      </w:r>
      <w:r w:rsidRPr="00AC6340">
        <w:rPr>
          <w:rFonts w:ascii="Arial" w:hAnsi="Arial" w:cs="Arial"/>
          <w:sz w:val="20"/>
          <w:szCs w:val="22"/>
        </w:rPr>
        <w:t>my company?</w:t>
      </w:r>
    </w:p>
    <w:p w14:paraId="7C79A476" w14:textId="77777777" w:rsidR="00986F7D" w:rsidRPr="00AC6340" w:rsidRDefault="00986F7D" w:rsidP="00574C35">
      <w:pPr>
        <w:autoSpaceDE w:val="0"/>
        <w:autoSpaceDN w:val="0"/>
        <w:adjustRightInd w:val="0"/>
        <w:ind w:left="720"/>
        <w:jc w:val="both"/>
        <w:rPr>
          <w:rFonts w:ascii="Arial" w:hAnsi="Arial" w:cs="Arial"/>
          <w:sz w:val="20"/>
          <w:szCs w:val="22"/>
        </w:rPr>
      </w:pPr>
    </w:p>
    <w:p w14:paraId="0071771C" w14:textId="78392AB7" w:rsidR="00AE533D" w:rsidRPr="007407A9" w:rsidRDefault="00986F7D" w:rsidP="007407A9">
      <w:pPr>
        <w:autoSpaceDE w:val="0"/>
        <w:autoSpaceDN w:val="0"/>
        <w:adjustRightInd w:val="0"/>
        <w:ind w:left="720"/>
        <w:rPr>
          <w:rFonts w:ascii="Arial" w:hAnsi="Arial" w:cs="Arial"/>
          <w:sz w:val="20"/>
          <w:szCs w:val="22"/>
        </w:rPr>
      </w:pPr>
      <w:r w:rsidRPr="00AC6340">
        <w:rPr>
          <w:rFonts w:ascii="Arial" w:hAnsi="Arial" w:cs="Arial"/>
          <w:b/>
          <w:sz w:val="20"/>
          <w:szCs w:val="22"/>
        </w:rPr>
        <w:t>Unacceptable because:</w:t>
      </w:r>
      <w:r w:rsidR="00A56CB4" w:rsidRPr="00AC6340">
        <w:rPr>
          <w:rFonts w:ascii="Arial" w:hAnsi="Arial" w:cs="Arial"/>
          <w:sz w:val="20"/>
          <w:szCs w:val="22"/>
        </w:rPr>
        <w:t xml:space="preserve"> While </w:t>
      </w:r>
      <w:r w:rsidR="00CB0FCE" w:rsidRPr="00AC6340">
        <w:rPr>
          <w:rFonts w:ascii="Arial" w:hAnsi="Arial" w:cs="Arial"/>
          <w:sz w:val="20"/>
          <w:szCs w:val="22"/>
        </w:rPr>
        <w:t xml:space="preserve">the </w:t>
      </w:r>
      <w:r w:rsidR="00A56CB4" w:rsidRPr="00AC6340">
        <w:rPr>
          <w:rFonts w:ascii="Arial" w:hAnsi="Arial" w:cs="Arial"/>
          <w:sz w:val="20"/>
          <w:szCs w:val="22"/>
        </w:rPr>
        <w:t>q</w:t>
      </w:r>
      <w:r w:rsidR="00AC6615" w:rsidRPr="00AC6340">
        <w:rPr>
          <w:rFonts w:ascii="Arial" w:hAnsi="Arial" w:cs="Arial"/>
          <w:sz w:val="20"/>
          <w:szCs w:val="22"/>
        </w:rPr>
        <w:t>uestion can</w:t>
      </w:r>
      <w:r w:rsidRPr="00AC6340">
        <w:rPr>
          <w:rFonts w:ascii="Arial" w:hAnsi="Arial" w:cs="Arial"/>
          <w:sz w:val="20"/>
          <w:szCs w:val="22"/>
        </w:rPr>
        <w:t xml:space="preserve"> be answered with a “Yes” or “No”</w:t>
      </w:r>
      <w:r w:rsidR="00A56CB4" w:rsidRPr="00AC6340">
        <w:rPr>
          <w:rFonts w:ascii="Arial" w:hAnsi="Arial" w:cs="Arial"/>
          <w:sz w:val="20"/>
          <w:szCs w:val="22"/>
        </w:rPr>
        <w:t>,</w:t>
      </w:r>
      <w:r w:rsidR="00AC6615" w:rsidRPr="00AC6340">
        <w:rPr>
          <w:rFonts w:ascii="Arial" w:hAnsi="Arial" w:cs="Arial"/>
          <w:sz w:val="20"/>
          <w:szCs w:val="22"/>
        </w:rPr>
        <w:t xml:space="preserve"> </w:t>
      </w:r>
      <w:r w:rsidR="00145305" w:rsidRPr="00AC6340">
        <w:rPr>
          <w:rFonts w:ascii="Arial" w:hAnsi="Arial" w:cs="Arial"/>
          <w:sz w:val="20"/>
          <w:szCs w:val="22"/>
        </w:rPr>
        <w:t xml:space="preserve">applicability (exclusions) </w:t>
      </w:r>
      <w:r w:rsidR="00AC6615" w:rsidRPr="00AC6340">
        <w:rPr>
          <w:rFonts w:ascii="Arial" w:hAnsi="Arial" w:cs="Arial"/>
          <w:sz w:val="20"/>
          <w:szCs w:val="22"/>
        </w:rPr>
        <w:t xml:space="preserve"> depend</w:t>
      </w:r>
      <w:r w:rsidR="00480ED2" w:rsidRPr="00AC6340">
        <w:rPr>
          <w:rFonts w:ascii="Arial" w:hAnsi="Arial" w:cs="Arial"/>
          <w:sz w:val="20"/>
          <w:szCs w:val="22"/>
        </w:rPr>
        <w:t>s</w:t>
      </w:r>
      <w:r w:rsidR="00AC6615" w:rsidRPr="00AC6340">
        <w:rPr>
          <w:rFonts w:ascii="Arial" w:hAnsi="Arial" w:cs="Arial"/>
          <w:sz w:val="20"/>
          <w:szCs w:val="22"/>
        </w:rPr>
        <w:t xml:space="preserve"> on </w:t>
      </w:r>
      <w:r w:rsidR="001E17C0" w:rsidRPr="00AC6340">
        <w:rPr>
          <w:rFonts w:ascii="Arial" w:hAnsi="Arial" w:cs="Arial"/>
          <w:sz w:val="20"/>
          <w:szCs w:val="22"/>
        </w:rPr>
        <w:t>multiple criteria</w:t>
      </w:r>
      <w:r w:rsidR="00B36B47" w:rsidRPr="00AC6340">
        <w:rPr>
          <w:rFonts w:ascii="Arial" w:hAnsi="Arial" w:cs="Arial"/>
          <w:sz w:val="20"/>
          <w:szCs w:val="22"/>
        </w:rPr>
        <w:t xml:space="preserve"> that requi</w:t>
      </w:r>
      <w:r w:rsidR="00A05F3C" w:rsidRPr="00AC6340">
        <w:rPr>
          <w:rFonts w:ascii="Arial" w:hAnsi="Arial" w:cs="Arial"/>
          <w:sz w:val="20"/>
          <w:szCs w:val="22"/>
        </w:rPr>
        <w:t>re</w:t>
      </w:r>
      <w:r w:rsidR="00B36B47" w:rsidRPr="00AC6340">
        <w:rPr>
          <w:rFonts w:ascii="Arial" w:hAnsi="Arial" w:cs="Arial"/>
          <w:sz w:val="20"/>
          <w:szCs w:val="22"/>
        </w:rPr>
        <w:t xml:space="preserve"> </w:t>
      </w:r>
      <w:r w:rsidR="0037505E" w:rsidRPr="00AC6340">
        <w:rPr>
          <w:rFonts w:ascii="Arial" w:hAnsi="Arial" w:cs="Arial"/>
          <w:sz w:val="20"/>
          <w:szCs w:val="22"/>
        </w:rPr>
        <w:t>conditional arguments (if...then)</w:t>
      </w:r>
      <w:r w:rsidR="00A27509" w:rsidRPr="00AC6340">
        <w:rPr>
          <w:rFonts w:ascii="Arial" w:hAnsi="Arial" w:cs="Arial"/>
          <w:sz w:val="20"/>
          <w:szCs w:val="22"/>
        </w:rPr>
        <w:t xml:space="preserve"> and are therefore not generic in nature</w:t>
      </w:r>
      <w:r w:rsidR="0037505E" w:rsidRPr="00AC6340">
        <w:rPr>
          <w:rFonts w:ascii="Arial" w:hAnsi="Arial" w:cs="Arial"/>
          <w:sz w:val="20"/>
          <w:szCs w:val="22"/>
        </w:rPr>
        <w:t>.</w:t>
      </w:r>
      <w:r w:rsidR="00480ED2" w:rsidRPr="00AC6340">
        <w:rPr>
          <w:rFonts w:ascii="Arial" w:hAnsi="Arial" w:cs="Arial"/>
          <w:sz w:val="20"/>
          <w:szCs w:val="22"/>
        </w:rPr>
        <w:t xml:space="preserve"> (see </w:t>
      </w:r>
      <w:r w:rsidR="004E1DDB">
        <w:rPr>
          <w:rFonts w:ascii="Arial" w:hAnsi="Arial" w:cs="Arial"/>
          <w:sz w:val="20"/>
          <w:szCs w:val="22"/>
        </w:rPr>
        <w:t xml:space="preserve">above </w:t>
      </w:r>
      <w:bookmarkStart w:id="0" w:name="_GoBack"/>
      <w:bookmarkEnd w:id="0"/>
      <w:r w:rsidR="00AC6340" w:rsidRPr="00AC6340">
        <w:rPr>
          <w:rFonts w:ascii="Arial" w:hAnsi="Arial" w:cs="Arial"/>
          <w:sz w:val="20"/>
          <w:szCs w:val="22"/>
        </w:rPr>
        <w:t xml:space="preserve">Clause </w:t>
      </w:r>
      <w:r w:rsidR="00480ED2" w:rsidRPr="00AC6340">
        <w:rPr>
          <w:rFonts w:ascii="Arial" w:hAnsi="Arial" w:cs="Arial"/>
          <w:sz w:val="20"/>
          <w:szCs w:val="22"/>
        </w:rPr>
        <w:t>4.5)</w:t>
      </w:r>
    </w:p>
    <w:p w14:paraId="40890006" w14:textId="03969F63" w:rsidR="00DB0570" w:rsidRPr="00375B07" w:rsidRDefault="00DB0570" w:rsidP="00855952">
      <w:pPr>
        <w:rPr>
          <w:rFonts w:ascii="Arial" w:hAnsi="Arial"/>
        </w:rPr>
      </w:pPr>
    </w:p>
    <w:p w14:paraId="3E1A9B5E" w14:textId="649C0E12" w:rsidR="00DB0570" w:rsidRPr="00375B07" w:rsidRDefault="00131AC6" w:rsidP="00855952">
      <w:pPr>
        <w:rPr>
          <w:rFonts w:ascii="Arial" w:hAnsi="Arial"/>
        </w:rPr>
        <w:sectPr w:rsidR="00DB0570" w:rsidRPr="00375B07">
          <w:headerReference w:type="default" r:id="rId10"/>
          <w:footerReference w:type="default" r:id="rId11"/>
          <w:pgSz w:w="12240" w:h="15840" w:code="1"/>
          <w:pgMar w:top="1066" w:right="864" w:bottom="1152" w:left="1008" w:header="547" w:footer="432" w:gutter="0"/>
          <w:pgBorders w:offsetFrom="page">
            <w:top w:val="double" w:sz="4" w:space="24" w:color="auto"/>
            <w:left w:val="double" w:sz="4" w:space="24" w:color="auto"/>
            <w:bottom w:val="double" w:sz="4" w:space="24" w:color="auto"/>
            <w:right w:val="double" w:sz="4" w:space="24" w:color="auto"/>
          </w:pgBorders>
          <w:cols w:space="720"/>
        </w:sectPr>
      </w:pPr>
      <w:r w:rsidRPr="00131AC6">
        <w:rPr>
          <w:noProof/>
        </w:rPr>
        <w:lastRenderedPageBreak/>
        <w:drawing>
          <wp:inline distT="0" distB="0" distL="0" distR="0" wp14:anchorId="562F20C5" wp14:editId="26675106">
            <wp:extent cx="4999990" cy="73152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990" cy="7315200"/>
                    </a:xfrm>
                    <a:prstGeom prst="rect">
                      <a:avLst/>
                    </a:prstGeom>
                    <a:noFill/>
                    <a:ln>
                      <a:noFill/>
                    </a:ln>
                  </pic:spPr>
                </pic:pic>
              </a:graphicData>
            </a:graphic>
          </wp:inline>
        </w:drawing>
      </w:r>
    </w:p>
    <w:tbl>
      <w:tblPr>
        <w:tblW w:w="10980" w:type="dxa"/>
        <w:tblInd w:w="-29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078"/>
        <w:gridCol w:w="448"/>
        <w:gridCol w:w="180"/>
        <w:gridCol w:w="360"/>
        <w:gridCol w:w="588"/>
        <w:gridCol w:w="132"/>
        <w:gridCol w:w="90"/>
        <w:gridCol w:w="270"/>
        <w:gridCol w:w="180"/>
        <w:gridCol w:w="48"/>
        <w:gridCol w:w="312"/>
        <w:gridCol w:w="90"/>
        <w:gridCol w:w="288"/>
        <w:gridCol w:w="360"/>
        <w:gridCol w:w="72"/>
        <w:gridCol w:w="90"/>
        <w:gridCol w:w="18"/>
        <w:gridCol w:w="180"/>
        <w:gridCol w:w="180"/>
        <w:gridCol w:w="72"/>
        <w:gridCol w:w="93"/>
        <w:gridCol w:w="361"/>
        <w:gridCol w:w="554"/>
        <w:gridCol w:w="30"/>
        <w:gridCol w:w="134"/>
        <w:gridCol w:w="359"/>
        <w:gridCol w:w="629"/>
        <w:gridCol w:w="540"/>
        <w:gridCol w:w="92"/>
        <w:gridCol w:w="268"/>
        <w:gridCol w:w="161"/>
        <w:gridCol w:w="311"/>
        <w:gridCol w:w="158"/>
        <w:gridCol w:w="90"/>
        <w:gridCol w:w="112"/>
        <w:gridCol w:w="68"/>
        <w:gridCol w:w="180"/>
        <w:gridCol w:w="452"/>
        <w:gridCol w:w="88"/>
        <w:gridCol w:w="451"/>
        <w:gridCol w:w="406"/>
        <w:gridCol w:w="407"/>
      </w:tblGrid>
      <w:tr w:rsidR="00BC67B5" w:rsidRPr="00375B07" w14:paraId="711493A2" w14:textId="77777777" w:rsidTr="001848AA">
        <w:trPr>
          <w:cantSplit/>
        </w:trPr>
        <w:tc>
          <w:tcPr>
            <w:tcW w:w="10980" w:type="dxa"/>
            <w:gridSpan w:val="42"/>
            <w:tcBorders>
              <w:top w:val="single" w:sz="8" w:space="0" w:color="auto"/>
              <w:bottom w:val="nil"/>
            </w:tcBorders>
          </w:tcPr>
          <w:p w14:paraId="3FD1DCE8" w14:textId="77777777" w:rsidR="00BC67B5" w:rsidRPr="00375B07" w:rsidRDefault="00BC67B5" w:rsidP="000438D8">
            <w:pPr>
              <w:pStyle w:val="NoSpacing"/>
              <w:rPr>
                <w:rFonts w:ascii="Arial" w:hAnsi="Arial" w:cs="Arial"/>
                <w:lang w:val="pt-PT"/>
              </w:rPr>
            </w:pPr>
          </w:p>
        </w:tc>
      </w:tr>
      <w:tr w:rsidR="00BC7D2A" w:rsidRPr="00375B07" w14:paraId="31D882E6" w14:textId="77777777" w:rsidTr="00BC7D2A">
        <w:trPr>
          <w:cantSplit/>
        </w:trPr>
        <w:tc>
          <w:tcPr>
            <w:tcW w:w="2066" w:type="dxa"/>
            <w:gridSpan w:val="4"/>
            <w:tcBorders>
              <w:bottom w:val="nil"/>
            </w:tcBorders>
          </w:tcPr>
          <w:p w14:paraId="3D70A882" w14:textId="77777777" w:rsidR="00BC67B5" w:rsidRPr="00375B07" w:rsidRDefault="00BC67B5" w:rsidP="00F527F5">
            <w:pPr>
              <w:pStyle w:val="NoSpacing"/>
              <w:jc w:val="right"/>
              <w:rPr>
                <w:rFonts w:ascii="Arial" w:hAnsi="Arial" w:cs="Arial"/>
                <w:sz w:val="20"/>
                <w:lang w:val="pt-PT"/>
              </w:rPr>
            </w:pPr>
            <w:r w:rsidRPr="00375B07">
              <w:rPr>
                <w:rFonts w:ascii="Arial" w:hAnsi="Arial" w:cs="Arial"/>
                <w:b/>
                <w:sz w:val="20"/>
                <w:lang w:val="pt-PT"/>
              </w:rPr>
              <w:t>ISO/TC MB/L Org:</w:t>
            </w:r>
          </w:p>
        </w:tc>
        <w:tc>
          <w:tcPr>
            <w:tcW w:w="720" w:type="dxa"/>
            <w:gridSpan w:val="2"/>
            <w:tcBorders>
              <w:bottom w:val="nil"/>
              <w:right w:val="nil"/>
            </w:tcBorders>
          </w:tcPr>
          <w:p w14:paraId="25FD6A68" w14:textId="77777777" w:rsidR="00BC67B5" w:rsidRPr="00375B07" w:rsidRDefault="00BC67B5" w:rsidP="00F527F5">
            <w:pPr>
              <w:pStyle w:val="NoSpacing"/>
              <w:jc w:val="right"/>
              <w:rPr>
                <w:rFonts w:ascii="Arial" w:hAnsi="Arial" w:cs="Arial"/>
                <w:sz w:val="20"/>
                <w:lang w:val="pt-PT"/>
              </w:rPr>
            </w:pPr>
            <w:r w:rsidRPr="00375B07">
              <w:rPr>
                <w:rFonts w:ascii="Arial" w:hAnsi="Arial" w:cs="Arial"/>
                <w:sz w:val="20"/>
                <w:lang w:val="pt-PT"/>
              </w:rPr>
              <w:t>P</w:t>
            </w:r>
          </w:p>
        </w:tc>
        <w:tc>
          <w:tcPr>
            <w:tcW w:w="360" w:type="dxa"/>
            <w:gridSpan w:val="2"/>
            <w:tcBorders>
              <w:top w:val="single" w:sz="8" w:space="0" w:color="auto"/>
              <w:left w:val="single" w:sz="8" w:space="0" w:color="auto"/>
              <w:bottom w:val="single" w:sz="8" w:space="0" w:color="auto"/>
              <w:right w:val="single" w:sz="8" w:space="0" w:color="auto"/>
            </w:tcBorders>
            <w:shd w:val="clear" w:color="auto" w:fill="FFFFFF"/>
          </w:tcPr>
          <w:p w14:paraId="05E7CFD5" w14:textId="77777777" w:rsidR="00BC67B5" w:rsidRPr="00375B07" w:rsidRDefault="00BC67B5" w:rsidP="00F527F5">
            <w:pPr>
              <w:pStyle w:val="NoSpacing"/>
              <w:jc w:val="right"/>
              <w:rPr>
                <w:rFonts w:ascii="Arial" w:hAnsi="Arial" w:cs="Arial"/>
                <w:b/>
                <w:sz w:val="20"/>
                <w:lang w:val="pt-PT"/>
              </w:rPr>
            </w:pPr>
            <w:r w:rsidRPr="00375B07">
              <w:rPr>
                <w:rFonts w:ascii="Arial" w:hAnsi="Arial" w:cs="Arial"/>
                <w:b/>
                <w:sz w:val="20"/>
                <w:lang w:val="pt-PT"/>
              </w:rPr>
              <w:t>X</w:t>
            </w:r>
          </w:p>
        </w:tc>
        <w:tc>
          <w:tcPr>
            <w:tcW w:w="540" w:type="dxa"/>
            <w:gridSpan w:val="3"/>
            <w:tcBorders>
              <w:left w:val="nil"/>
              <w:bottom w:val="nil"/>
              <w:right w:val="nil"/>
            </w:tcBorders>
          </w:tcPr>
          <w:p w14:paraId="291CCCC3" w14:textId="77777777" w:rsidR="00BC67B5" w:rsidRPr="00375B07" w:rsidRDefault="00BC67B5" w:rsidP="00F527F5">
            <w:pPr>
              <w:pStyle w:val="NoSpacing"/>
              <w:jc w:val="right"/>
              <w:rPr>
                <w:rFonts w:ascii="Arial" w:hAnsi="Arial" w:cs="Arial"/>
                <w:lang w:val="pt-PT"/>
              </w:rPr>
            </w:pPr>
            <w:r w:rsidRPr="00375B07">
              <w:rPr>
                <w:rFonts w:ascii="Arial" w:hAnsi="Arial" w:cs="Arial"/>
                <w:lang w:val="pt-PT"/>
              </w:rPr>
              <w:t>O</w:t>
            </w:r>
          </w:p>
        </w:tc>
        <w:tc>
          <w:tcPr>
            <w:tcW w:w="378" w:type="dxa"/>
            <w:gridSpan w:val="2"/>
            <w:tcBorders>
              <w:top w:val="single" w:sz="8" w:space="0" w:color="auto"/>
              <w:left w:val="single" w:sz="8" w:space="0" w:color="auto"/>
              <w:bottom w:val="single" w:sz="8" w:space="0" w:color="auto"/>
              <w:right w:val="single" w:sz="8" w:space="0" w:color="auto"/>
            </w:tcBorders>
          </w:tcPr>
          <w:p w14:paraId="50E81906" w14:textId="77777777" w:rsidR="00BC67B5" w:rsidRPr="00375B07" w:rsidRDefault="00BC67B5" w:rsidP="00F527F5">
            <w:pPr>
              <w:pStyle w:val="NoSpacing"/>
              <w:jc w:val="right"/>
              <w:rPr>
                <w:rFonts w:ascii="Arial" w:hAnsi="Arial" w:cs="Arial"/>
                <w:b/>
                <w:sz w:val="20"/>
                <w:lang w:val="pt-PT"/>
              </w:rPr>
            </w:pPr>
          </w:p>
        </w:tc>
        <w:tc>
          <w:tcPr>
            <w:tcW w:w="360" w:type="dxa"/>
            <w:tcBorders>
              <w:left w:val="nil"/>
              <w:bottom w:val="nil"/>
              <w:right w:val="nil"/>
            </w:tcBorders>
          </w:tcPr>
          <w:p w14:paraId="7314E041" w14:textId="77777777" w:rsidR="00BC67B5" w:rsidRPr="00375B07" w:rsidRDefault="00BC67B5" w:rsidP="00F527F5">
            <w:pPr>
              <w:pStyle w:val="NoSpacing"/>
              <w:jc w:val="right"/>
              <w:rPr>
                <w:rFonts w:ascii="Arial" w:hAnsi="Arial" w:cs="Arial"/>
                <w:lang w:val="pt-PT"/>
              </w:rPr>
            </w:pPr>
            <w:r w:rsidRPr="00375B07">
              <w:rPr>
                <w:rFonts w:ascii="Arial" w:hAnsi="Arial" w:cs="Arial"/>
                <w:lang w:val="pt-PT"/>
              </w:rPr>
              <w:t>L</w:t>
            </w:r>
          </w:p>
        </w:tc>
        <w:tc>
          <w:tcPr>
            <w:tcW w:w="360" w:type="dxa"/>
            <w:gridSpan w:val="4"/>
            <w:tcBorders>
              <w:top w:val="single" w:sz="8" w:space="0" w:color="auto"/>
              <w:left w:val="single" w:sz="8" w:space="0" w:color="auto"/>
              <w:bottom w:val="single" w:sz="8" w:space="0" w:color="auto"/>
              <w:right w:val="single" w:sz="8" w:space="0" w:color="auto"/>
            </w:tcBorders>
          </w:tcPr>
          <w:p w14:paraId="02EC1F18" w14:textId="77777777" w:rsidR="00BC67B5" w:rsidRPr="00375B07" w:rsidRDefault="00BC67B5" w:rsidP="00F527F5">
            <w:pPr>
              <w:pStyle w:val="NoSpacing"/>
              <w:jc w:val="right"/>
              <w:rPr>
                <w:rFonts w:ascii="Arial" w:hAnsi="Arial" w:cs="Arial"/>
                <w:b/>
                <w:sz w:val="20"/>
                <w:lang w:val="pt-PT"/>
              </w:rPr>
            </w:pPr>
          </w:p>
        </w:tc>
        <w:tc>
          <w:tcPr>
            <w:tcW w:w="345" w:type="dxa"/>
            <w:gridSpan w:val="3"/>
            <w:tcBorders>
              <w:top w:val="nil"/>
              <w:left w:val="nil"/>
              <w:bottom w:val="nil"/>
              <w:right w:val="nil"/>
            </w:tcBorders>
          </w:tcPr>
          <w:p w14:paraId="37718A66" w14:textId="77777777" w:rsidR="00BC67B5" w:rsidRPr="00375B07" w:rsidRDefault="00BC67B5" w:rsidP="00F527F5">
            <w:pPr>
              <w:pStyle w:val="NoSpacing"/>
              <w:jc w:val="right"/>
              <w:rPr>
                <w:rFonts w:ascii="Arial" w:hAnsi="Arial" w:cs="Arial"/>
                <w:b/>
                <w:sz w:val="20"/>
                <w:lang w:val="pt-PT"/>
              </w:rPr>
            </w:pPr>
          </w:p>
        </w:tc>
        <w:tc>
          <w:tcPr>
            <w:tcW w:w="2699" w:type="dxa"/>
            <w:gridSpan w:val="8"/>
            <w:tcBorders>
              <w:top w:val="nil"/>
              <w:left w:val="single" w:sz="8" w:space="0" w:color="auto"/>
              <w:bottom w:val="nil"/>
            </w:tcBorders>
          </w:tcPr>
          <w:p w14:paraId="19D74B1E" w14:textId="0B39EEE5" w:rsidR="00BC67B5" w:rsidRPr="00375B07" w:rsidRDefault="00BC67B5" w:rsidP="00F527F5">
            <w:pPr>
              <w:pStyle w:val="NoSpacing"/>
              <w:jc w:val="right"/>
              <w:rPr>
                <w:rFonts w:ascii="Arial" w:hAnsi="Arial" w:cs="Arial"/>
                <w:sz w:val="20"/>
              </w:rPr>
            </w:pPr>
            <w:r w:rsidRPr="00375B07">
              <w:rPr>
                <w:rFonts w:ascii="Arial" w:hAnsi="Arial" w:cs="Arial"/>
                <w:b/>
                <w:sz w:val="20"/>
              </w:rPr>
              <w:t>ORIGINAL REQUESTER</w:t>
            </w:r>
            <w:r w:rsidR="00F527F5">
              <w:rPr>
                <w:rFonts w:ascii="Arial" w:hAnsi="Arial" w:cs="Arial"/>
                <w:b/>
                <w:sz w:val="20"/>
              </w:rPr>
              <w:t>:</w:t>
            </w:r>
          </w:p>
        </w:tc>
        <w:tc>
          <w:tcPr>
            <w:tcW w:w="3152" w:type="dxa"/>
            <w:gridSpan w:val="13"/>
            <w:tcBorders>
              <w:bottom w:val="nil"/>
            </w:tcBorders>
          </w:tcPr>
          <w:p w14:paraId="73698321" w14:textId="77777777" w:rsidR="00BC67B5" w:rsidRPr="00375B07" w:rsidRDefault="00BC67B5" w:rsidP="000438D8">
            <w:pPr>
              <w:pStyle w:val="NoSpacing"/>
              <w:rPr>
                <w:rFonts w:ascii="Arial" w:hAnsi="Arial" w:cs="Arial"/>
                <w:sz w:val="20"/>
              </w:rPr>
            </w:pPr>
          </w:p>
        </w:tc>
      </w:tr>
      <w:tr w:rsidR="00BC7D2A" w:rsidRPr="00375B07" w14:paraId="77989266" w14:textId="77777777" w:rsidTr="00595AC3">
        <w:trPr>
          <w:cantSplit/>
        </w:trPr>
        <w:tc>
          <w:tcPr>
            <w:tcW w:w="5490" w:type="dxa"/>
            <w:gridSpan w:val="22"/>
            <w:tcBorders>
              <w:top w:val="nil"/>
              <w:bottom w:val="single" w:sz="8" w:space="0" w:color="auto"/>
            </w:tcBorders>
          </w:tcPr>
          <w:p w14:paraId="7E5E56DA" w14:textId="77777777" w:rsidR="00BC7D2A" w:rsidRPr="00375B07" w:rsidRDefault="00BC7D2A" w:rsidP="000438D8">
            <w:pPr>
              <w:pStyle w:val="NoSpacing"/>
              <w:rPr>
                <w:rFonts w:ascii="Arial" w:hAnsi="Arial" w:cs="Arial"/>
                <w:sz w:val="20"/>
              </w:rPr>
            </w:pPr>
          </w:p>
        </w:tc>
        <w:tc>
          <w:tcPr>
            <w:tcW w:w="5490" w:type="dxa"/>
            <w:gridSpan w:val="20"/>
            <w:tcBorders>
              <w:top w:val="nil"/>
              <w:bottom w:val="single" w:sz="8" w:space="0" w:color="auto"/>
            </w:tcBorders>
          </w:tcPr>
          <w:p w14:paraId="5A227969" w14:textId="302B0B54" w:rsidR="00BC7D2A" w:rsidRPr="00375B07" w:rsidRDefault="00BC7D2A" w:rsidP="000438D8">
            <w:pPr>
              <w:pStyle w:val="NoSpacing"/>
              <w:rPr>
                <w:rFonts w:ascii="Arial" w:hAnsi="Arial" w:cs="Arial"/>
                <w:sz w:val="20"/>
              </w:rPr>
            </w:pPr>
          </w:p>
        </w:tc>
      </w:tr>
      <w:tr w:rsidR="009B60A4" w:rsidRPr="00375B07" w14:paraId="5413E443" w14:textId="77777777" w:rsidTr="00375B07">
        <w:trPr>
          <w:cantSplit/>
        </w:trPr>
        <w:tc>
          <w:tcPr>
            <w:tcW w:w="1706" w:type="dxa"/>
            <w:gridSpan w:val="3"/>
            <w:tcBorders>
              <w:top w:val="single" w:sz="8" w:space="0" w:color="auto"/>
              <w:bottom w:val="single" w:sz="8" w:space="0" w:color="auto"/>
            </w:tcBorders>
          </w:tcPr>
          <w:p w14:paraId="33354A6B" w14:textId="77777777" w:rsidR="00BC67B5" w:rsidRPr="00375B07" w:rsidRDefault="00BC67B5" w:rsidP="009B60A4">
            <w:pPr>
              <w:pStyle w:val="NoSpacing"/>
              <w:jc w:val="right"/>
              <w:rPr>
                <w:rFonts w:ascii="Arial" w:hAnsi="Arial" w:cs="Arial"/>
                <w:b/>
                <w:sz w:val="20"/>
              </w:rPr>
            </w:pPr>
            <w:r w:rsidRPr="00375B07">
              <w:rPr>
                <w:rFonts w:ascii="Arial" w:hAnsi="Arial" w:cs="Arial"/>
                <w:b/>
                <w:sz w:val="20"/>
              </w:rPr>
              <w:t>M Body/L Org:</w:t>
            </w:r>
          </w:p>
        </w:tc>
        <w:tc>
          <w:tcPr>
            <w:tcW w:w="2790" w:type="dxa"/>
            <w:gridSpan w:val="12"/>
            <w:tcBorders>
              <w:top w:val="single" w:sz="8" w:space="0" w:color="auto"/>
              <w:bottom w:val="single" w:sz="8" w:space="0" w:color="auto"/>
            </w:tcBorders>
          </w:tcPr>
          <w:p w14:paraId="1E74ABFC" w14:textId="77777777" w:rsidR="00BC67B5" w:rsidRPr="00375B07" w:rsidRDefault="00BC67B5" w:rsidP="000438D8">
            <w:pPr>
              <w:pStyle w:val="NoSpacing"/>
              <w:rPr>
                <w:rFonts w:ascii="Arial" w:hAnsi="Arial" w:cs="Arial"/>
                <w:sz w:val="20"/>
              </w:rPr>
            </w:pPr>
            <w:r w:rsidRPr="00375B07">
              <w:rPr>
                <w:rFonts w:ascii="Arial" w:hAnsi="Arial" w:cs="Arial"/>
                <w:sz w:val="20"/>
              </w:rPr>
              <w:t>ANSI</w:t>
            </w:r>
          </w:p>
        </w:tc>
        <w:tc>
          <w:tcPr>
            <w:tcW w:w="1712" w:type="dxa"/>
            <w:gridSpan w:val="10"/>
            <w:tcBorders>
              <w:top w:val="single" w:sz="8" w:space="0" w:color="auto"/>
              <w:left w:val="single" w:sz="8" w:space="0" w:color="auto"/>
              <w:bottom w:val="single" w:sz="8" w:space="0" w:color="auto"/>
            </w:tcBorders>
          </w:tcPr>
          <w:p w14:paraId="7CF6B677" w14:textId="77777777" w:rsidR="00BC67B5" w:rsidRPr="00375B07" w:rsidRDefault="00BC67B5" w:rsidP="009B60A4">
            <w:pPr>
              <w:pStyle w:val="NoSpacing"/>
              <w:jc w:val="right"/>
              <w:rPr>
                <w:rFonts w:ascii="Arial" w:hAnsi="Arial" w:cs="Arial"/>
                <w:b/>
                <w:sz w:val="20"/>
              </w:rPr>
            </w:pPr>
            <w:r w:rsidRPr="00375B07">
              <w:rPr>
                <w:rFonts w:ascii="Arial" w:hAnsi="Arial" w:cs="Arial"/>
                <w:b/>
                <w:sz w:val="20"/>
              </w:rPr>
              <w:t>Organization:</w:t>
            </w:r>
          </w:p>
        </w:tc>
        <w:tc>
          <w:tcPr>
            <w:tcW w:w="2788" w:type="dxa"/>
            <w:gridSpan w:val="11"/>
            <w:tcBorders>
              <w:top w:val="single" w:sz="8" w:space="0" w:color="auto"/>
              <w:bottom w:val="single" w:sz="8" w:space="0" w:color="auto"/>
            </w:tcBorders>
          </w:tcPr>
          <w:p w14:paraId="1FC2DDDB" w14:textId="77777777" w:rsidR="00BC67B5" w:rsidRPr="00375B07" w:rsidRDefault="00BC67B5" w:rsidP="000438D8">
            <w:pPr>
              <w:pStyle w:val="NoSpacing"/>
              <w:rPr>
                <w:rFonts w:ascii="Arial" w:hAnsi="Arial" w:cs="Arial"/>
                <w:i/>
              </w:rPr>
            </w:pPr>
          </w:p>
        </w:tc>
        <w:tc>
          <w:tcPr>
            <w:tcW w:w="720" w:type="dxa"/>
            <w:gridSpan w:val="3"/>
            <w:tcBorders>
              <w:top w:val="single" w:sz="8" w:space="0" w:color="auto"/>
              <w:bottom w:val="single" w:sz="8" w:space="0" w:color="auto"/>
            </w:tcBorders>
          </w:tcPr>
          <w:p w14:paraId="11C5E052" w14:textId="77777777" w:rsidR="00BC67B5" w:rsidRPr="00375B07" w:rsidRDefault="00BC67B5" w:rsidP="00070C43">
            <w:pPr>
              <w:pStyle w:val="NoSpacing"/>
              <w:jc w:val="right"/>
              <w:rPr>
                <w:rFonts w:ascii="Arial" w:hAnsi="Arial" w:cs="Arial"/>
                <w:b/>
                <w:sz w:val="20"/>
              </w:rPr>
            </w:pPr>
            <w:r w:rsidRPr="00375B07">
              <w:rPr>
                <w:rFonts w:ascii="Arial" w:hAnsi="Arial" w:cs="Arial"/>
                <w:b/>
                <w:sz w:val="20"/>
              </w:rPr>
              <w:t>Date:</w:t>
            </w:r>
          </w:p>
        </w:tc>
        <w:tc>
          <w:tcPr>
            <w:tcW w:w="1264" w:type="dxa"/>
            <w:gridSpan w:val="3"/>
            <w:tcBorders>
              <w:top w:val="single" w:sz="8" w:space="0" w:color="auto"/>
              <w:bottom w:val="single" w:sz="8" w:space="0" w:color="auto"/>
            </w:tcBorders>
          </w:tcPr>
          <w:p w14:paraId="6F3B6162" w14:textId="77777777" w:rsidR="00BC67B5" w:rsidRPr="00375B07" w:rsidRDefault="00BC67B5" w:rsidP="000438D8">
            <w:pPr>
              <w:pStyle w:val="NoSpacing"/>
              <w:rPr>
                <w:rFonts w:ascii="Arial" w:hAnsi="Arial" w:cs="Arial"/>
              </w:rPr>
            </w:pPr>
          </w:p>
        </w:tc>
      </w:tr>
      <w:tr w:rsidR="0026764E" w:rsidRPr="00375B07" w14:paraId="60D083C0" w14:textId="77777777" w:rsidTr="00375B07">
        <w:trPr>
          <w:cantSplit/>
        </w:trPr>
        <w:tc>
          <w:tcPr>
            <w:tcW w:w="1706" w:type="dxa"/>
            <w:gridSpan w:val="3"/>
            <w:tcBorders>
              <w:top w:val="single" w:sz="8" w:space="0" w:color="auto"/>
              <w:bottom w:val="single" w:sz="8" w:space="0" w:color="auto"/>
            </w:tcBorders>
          </w:tcPr>
          <w:p w14:paraId="1A28BB54" w14:textId="77777777" w:rsidR="00BC67B5" w:rsidRPr="00375B07" w:rsidRDefault="00BC67B5" w:rsidP="009B60A4">
            <w:pPr>
              <w:pStyle w:val="NoSpacing"/>
              <w:jc w:val="right"/>
              <w:rPr>
                <w:rFonts w:ascii="Arial" w:hAnsi="Arial" w:cs="Arial"/>
                <w:b/>
                <w:sz w:val="20"/>
              </w:rPr>
            </w:pPr>
            <w:r w:rsidRPr="00375B07">
              <w:rPr>
                <w:rFonts w:ascii="Arial" w:hAnsi="Arial" w:cs="Arial"/>
                <w:b/>
                <w:sz w:val="20"/>
              </w:rPr>
              <w:t>Contact person:</w:t>
            </w:r>
          </w:p>
        </w:tc>
        <w:tc>
          <w:tcPr>
            <w:tcW w:w="2790" w:type="dxa"/>
            <w:gridSpan w:val="12"/>
            <w:tcBorders>
              <w:top w:val="single" w:sz="8" w:space="0" w:color="auto"/>
              <w:bottom w:val="single" w:sz="8" w:space="0" w:color="auto"/>
            </w:tcBorders>
          </w:tcPr>
          <w:p w14:paraId="27A748F4" w14:textId="0EE3D270" w:rsidR="00BC67B5" w:rsidRPr="00375B07" w:rsidRDefault="00BC67B5" w:rsidP="000438D8">
            <w:pPr>
              <w:pStyle w:val="NoSpacing"/>
              <w:rPr>
                <w:rFonts w:ascii="Arial" w:hAnsi="Arial" w:cs="Arial"/>
                <w:sz w:val="20"/>
              </w:rPr>
            </w:pPr>
          </w:p>
        </w:tc>
        <w:tc>
          <w:tcPr>
            <w:tcW w:w="1712" w:type="dxa"/>
            <w:gridSpan w:val="10"/>
            <w:tcBorders>
              <w:top w:val="single" w:sz="8" w:space="0" w:color="auto"/>
              <w:left w:val="single" w:sz="8" w:space="0" w:color="auto"/>
              <w:bottom w:val="single" w:sz="8" w:space="0" w:color="auto"/>
            </w:tcBorders>
          </w:tcPr>
          <w:p w14:paraId="57A67E66"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Contact person:</w:t>
            </w:r>
          </w:p>
        </w:tc>
        <w:tc>
          <w:tcPr>
            <w:tcW w:w="4772" w:type="dxa"/>
            <w:gridSpan w:val="17"/>
            <w:tcBorders>
              <w:top w:val="single" w:sz="8" w:space="0" w:color="auto"/>
              <w:bottom w:val="single" w:sz="8" w:space="0" w:color="auto"/>
            </w:tcBorders>
          </w:tcPr>
          <w:p w14:paraId="294BED04" w14:textId="77777777" w:rsidR="00BC67B5" w:rsidRPr="00375B07" w:rsidRDefault="00BC67B5" w:rsidP="000438D8">
            <w:pPr>
              <w:pStyle w:val="NoSpacing"/>
              <w:rPr>
                <w:rFonts w:ascii="Arial" w:hAnsi="Arial" w:cs="Arial"/>
                <w:i/>
              </w:rPr>
            </w:pPr>
          </w:p>
        </w:tc>
      </w:tr>
      <w:tr w:rsidR="0026764E" w:rsidRPr="00375B07" w14:paraId="61DBD353" w14:textId="77777777" w:rsidTr="00375B07">
        <w:trPr>
          <w:cantSplit/>
        </w:trPr>
        <w:tc>
          <w:tcPr>
            <w:tcW w:w="1706" w:type="dxa"/>
            <w:gridSpan w:val="3"/>
            <w:tcBorders>
              <w:top w:val="single" w:sz="8" w:space="0" w:color="auto"/>
              <w:bottom w:val="single" w:sz="8" w:space="0" w:color="auto"/>
            </w:tcBorders>
          </w:tcPr>
          <w:p w14:paraId="3A5B39A9" w14:textId="77777777" w:rsidR="00BC67B5" w:rsidRPr="00375B07" w:rsidRDefault="00BC67B5" w:rsidP="009B60A4">
            <w:pPr>
              <w:pStyle w:val="NoSpacing"/>
              <w:jc w:val="right"/>
              <w:rPr>
                <w:rFonts w:ascii="Arial" w:hAnsi="Arial" w:cs="Arial"/>
                <w:b/>
                <w:sz w:val="20"/>
              </w:rPr>
            </w:pPr>
            <w:r w:rsidRPr="00375B07">
              <w:rPr>
                <w:rFonts w:ascii="Arial" w:hAnsi="Arial" w:cs="Arial"/>
                <w:b/>
                <w:sz w:val="20"/>
              </w:rPr>
              <w:t>Address:</w:t>
            </w:r>
          </w:p>
        </w:tc>
        <w:tc>
          <w:tcPr>
            <w:tcW w:w="2790" w:type="dxa"/>
            <w:gridSpan w:val="12"/>
            <w:tcBorders>
              <w:top w:val="single" w:sz="8" w:space="0" w:color="auto"/>
              <w:bottom w:val="single" w:sz="8" w:space="0" w:color="auto"/>
            </w:tcBorders>
          </w:tcPr>
          <w:p w14:paraId="55AFD9F3" w14:textId="3C5B1FE8" w:rsidR="00BC67B5" w:rsidRPr="00375B07" w:rsidRDefault="00BC67B5" w:rsidP="000438D8">
            <w:pPr>
              <w:pStyle w:val="NoSpacing"/>
              <w:rPr>
                <w:rFonts w:ascii="Arial" w:hAnsi="Arial" w:cs="Arial"/>
                <w:sz w:val="20"/>
              </w:rPr>
            </w:pPr>
          </w:p>
        </w:tc>
        <w:tc>
          <w:tcPr>
            <w:tcW w:w="1712" w:type="dxa"/>
            <w:gridSpan w:val="10"/>
            <w:tcBorders>
              <w:top w:val="single" w:sz="8" w:space="0" w:color="auto"/>
              <w:left w:val="single" w:sz="8" w:space="0" w:color="auto"/>
              <w:bottom w:val="single" w:sz="8" w:space="0" w:color="auto"/>
            </w:tcBorders>
          </w:tcPr>
          <w:p w14:paraId="56491CDD"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Address:</w:t>
            </w:r>
          </w:p>
        </w:tc>
        <w:tc>
          <w:tcPr>
            <w:tcW w:w="4772" w:type="dxa"/>
            <w:gridSpan w:val="17"/>
            <w:tcBorders>
              <w:top w:val="single" w:sz="8" w:space="0" w:color="auto"/>
              <w:bottom w:val="single" w:sz="8" w:space="0" w:color="auto"/>
            </w:tcBorders>
          </w:tcPr>
          <w:p w14:paraId="4DE51F1A" w14:textId="77777777" w:rsidR="00BC67B5" w:rsidRPr="00375B07" w:rsidRDefault="00BC67B5" w:rsidP="000438D8">
            <w:pPr>
              <w:pStyle w:val="NoSpacing"/>
              <w:rPr>
                <w:rFonts w:ascii="Arial" w:hAnsi="Arial" w:cs="Arial"/>
                <w:sz w:val="20"/>
              </w:rPr>
            </w:pPr>
          </w:p>
          <w:p w14:paraId="69E719F6" w14:textId="77777777" w:rsidR="00BC67B5" w:rsidRPr="00375B07" w:rsidRDefault="00BC67B5" w:rsidP="000438D8">
            <w:pPr>
              <w:pStyle w:val="NoSpacing"/>
              <w:rPr>
                <w:rFonts w:ascii="Arial" w:hAnsi="Arial" w:cs="Arial"/>
                <w:sz w:val="20"/>
              </w:rPr>
            </w:pPr>
          </w:p>
        </w:tc>
      </w:tr>
      <w:tr w:rsidR="00BC7D2A" w:rsidRPr="00375B07" w14:paraId="02BF4507" w14:textId="77777777" w:rsidTr="00BC7D2A">
        <w:trPr>
          <w:cantSplit/>
        </w:trPr>
        <w:tc>
          <w:tcPr>
            <w:tcW w:w="5129" w:type="dxa"/>
            <w:gridSpan w:val="21"/>
            <w:tcBorders>
              <w:top w:val="single" w:sz="8" w:space="0" w:color="auto"/>
              <w:bottom w:val="single" w:sz="8" w:space="0" w:color="auto"/>
            </w:tcBorders>
          </w:tcPr>
          <w:p w14:paraId="4946F2A4" w14:textId="77777777" w:rsidR="00BC67B5" w:rsidRPr="00375B07" w:rsidRDefault="00BC67B5" w:rsidP="000438D8">
            <w:pPr>
              <w:pStyle w:val="NoSpacing"/>
              <w:rPr>
                <w:rFonts w:ascii="Arial" w:hAnsi="Arial" w:cs="Arial"/>
                <w:sz w:val="20"/>
              </w:rPr>
            </w:pPr>
          </w:p>
        </w:tc>
        <w:tc>
          <w:tcPr>
            <w:tcW w:w="1079" w:type="dxa"/>
            <w:gridSpan w:val="4"/>
            <w:tcBorders>
              <w:top w:val="single" w:sz="8" w:space="0" w:color="auto"/>
              <w:left w:val="single" w:sz="8" w:space="0" w:color="auto"/>
              <w:bottom w:val="single" w:sz="8" w:space="0" w:color="auto"/>
            </w:tcBorders>
          </w:tcPr>
          <w:p w14:paraId="41D74F1A" w14:textId="77777777" w:rsidR="00BC67B5" w:rsidRPr="00375B07" w:rsidRDefault="00BC67B5" w:rsidP="000438D8">
            <w:pPr>
              <w:pStyle w:val="NoSpacing"/>
              <w:rPr>
                <w:rFonts w:ascii="Arial" w:hAnsi="Arial" w:cs="Arial"/>
                <w:sz w:val="20"/>
              </w:rPr>
            </w:pPr>
          </w:p>
        </w:tc>
        <w:tc>
          <w:tcPr>
            <w:tcW w:w="4772" w:type="dxa"/>
            <w:gridSpan w:val="17"/>
            <w:tcBorders>
              <w:top w:val="single" w:sz="8" w:space="0" w:color="auto"/>
              <w:bottom w:val="single" w:sz="8" w:space="0" w:color="auto"/>
            </w:tcBorders>
          </w:tcPr>
          <w:p w14:paraId="7C0263E5" w14:textId="77777777" w:rsidR="00BC67B5" w:rsidRPr="00375B07" w:rsidRDefault="00BC67B5" w:rsidP="000438D8">
            <w:pPr>
              <w:pStyle w:val="NoSpacing"/>
              <w:rPr>
                <w:rFonts w:ascii="Arial" w:hAnsi="Arial" w:cs="Arial"/>
                <w:i/>
              </w:rPr>
            </w:pPr>
          </w:p>
        </w:tc>
      </w:tr>
      <w:tr w:rsidR="00BC7D2A" w:rsidRPr="00375B07" w14:paraId="78F1FFF8" w14:textId="77777777" w:rsidTr="00BC7D2A">
        <w:trPr>
          <w:cantSplit/>
        </w:trPr>
        <w:tc>
          <w:tcPr>
            <w:tcW w:w="1078" w:type="dxa"/>
            <w:tcBorders>
              <w:top w:val="single" w:sz="8" w:space="0" w:color="auto"/>
              <w:bottom w:val="single" w:sz="8" w:space="0" w:color="auto"/>
            </w:tcBorders>
          </w:tcPr>
          <w:p w14:paraId="7EC7C254"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Phone:</w:t>
            </w:r>
          </w:p>
        </w:tc>
        <w:tc>
          <w:tcPr>
            <w:tcW w:w="1576" w:type="dxa"/>
            <w:gridSpan w:val="4"/>
            <w:tcBorders>
              <w:top w:val="single" w:sz="8" w:space="0" w:color="auto"/>
              <w:bottom w:val="single" w:sz="8" w:space="0" w:color="auto"/>
            </w:tcBorders>
          </w:tcPr>
          <w:p w14:paraId="507717D6" w14:textId="550CCD48" w:rsidR="00BC67B5" w:rsidRPr="00375B07" w:rsidRDefault="00BC67B5" w:rsidP="000438D8">
            <w:pPr>
              <w:pStyle w:val="NoSpacing"/>
              <w:rPr>
                <w:rFonts w:ascii="Arial" w:hAnsi="Arial" w:cs="Arial"/>
                <w:sz w:val="20"/>
              </w:rPr>
            </w:pPr>
          </w:p>
        </w:tc>
        <w:tc>
          <w:tcPr>
            <w:tcW w:w="720" w:type="dxa"/>
            <w:gridSpan w:val="5"/>
            <w:tcBorders>
              <w:top w:val="single" w:sz="8" w:space="0" w:color="auto"/>
              <w:bottom w:val="single" w:sz="8" w:space="0" w:color="auto"/>
            </w:tcBorders>
          </w:tcPr>
          <w:p w14:paraId="03DA5F50"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Fax:</w:t>
            </w:r>
          </w:p>
        </w:tc>
        <w:tc>
          <w:tcPr>
            <w:tcW w:w="1755" w:type="dxa"/>
            <w:gridSpan w:val="11"/>
            <w:tcBorders>
              <w:top w:val="single" w:sz="8" w:space="0" w:color="auto"/>
              <w:bottom w:val="single" w:sz="8" w:space="0" w:color="auto"/>
            </w:tcBorders>
          </w:tcPr>
          <w:p w14:paraId="6B87291F" w14:textId="73EBE91E" w:rsidR="00BC67B5" w:rsidRPr="00375B07" w:rsidRDefault="00BC67B5" w:rsidP="000438D8">
            <w:pPr>
              <w:pStyle w:val="NoSpacing"/>
              <w:rPr>
                <w:rFonts w:ascii="Arial" w:hAnsi="Arial" w:cs="Arial"/>
                <w:sz w:val="20"/>
              </w:rPr>
            </w:pPr>
          </w:p>
        </w:tc>
        <w:tc>
          <w:tcPr>
            <w:tcW w:w="945" w:type="dxa"/>
            <w:gridSpan w:val="3"/>
            <w:tcBorders>
              <w:top w:val="single" w:sz="8" w:space="0" w:color="auto"/>
              <w:left w:val="single" w:sz="8" w:space="0" w:color="auto"/>
              <w:bottom w:val="single" w:sz="8" w:space="0" w:color="auto"/>
              <w:right w:val="nil"/>
            </w:tcBorders>
          </w:tcPr>
          <w:p w14:paraId="3B4178C8"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Phone:</w:t>
            </w:r>
          </w:p>
        </w:tc>
        <w:tc>
          <w:tcPr>
            <w:tcW w:w="2022" w:type="dxa"/>
            <w:gridSpan w:val="6"/>
            <w:tcBorders>
              <w:top w:val="single" w:sz="8" w:space="0" w:color="auto"/>
              <w:left w:val="nil"/>
              <w:bottom w:val="single" w:sz="8" w:space="0" w:color="auto"/>
            </w:tcBorders>
          </w:tcPr>
          <w:p w14:paraId="59C3677F" w14:textId="77777777" w:rsidR="00BC67B5" w:rsidRPr="00375B07" w:rsidRDefault="00BC67B5" w:rsidP="000438D8">
            <w:pPr>
              <w:pStyle w:val="NoSpacing"/>
              <w:rPr>
                <w:rFonts w:ascii="Arial" w:hAnsi="Arial" w:cs="Arial"/>
                <w:sz w:val="20"/>
              </w:rPr>
            </w:pPr>
          </w:p>
        </w:tc>
        <w:tc>
          <w:tcPr>
            <w:tcW w:w="720" w:type="dxa"/>
            <w:gridSpan w:val="4"/>
            <w:tcBorders>
              <w:top w:val="single" w:sz="8" w:space="0" w:color="auto"/>
              <w:bottom w:val="single" w:sz="8" w:space="0" w:color="auto"/>
            </w:tcBorders>
          </w:tcPr>
          <w:p w14:paraId="386660FB"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Fax:</w:t>
            </w:r>
          </w:p>
        </w:tc>
        <w:tc>
          <w:tcPr>
            <w:tcW w:w="2164" w:type="dxa"/>
            <w:gridSpan w:val="8"/>
            <w:tcBorders>
              <w:top w:val="single" w:sz="8" w:space="0" w:color="auto"/>
              <w:bottom w:val="single" w:sz="8" w:space="0" w:color="auto"/>
            </w:tcBorders>
          </w:tcPr>
          <w:p w14:paraId="4AA361F6" w14:textId="77777777" w:rsidR="00BC67B5" w:rsidRPr="00375B07" w:rsidRDefault="00BC67B5" w:rsidP="000438D8">
            <w:pPr>
              <w:pStyle w:val="NoSpacing"/>
              <w:rPr>
                <w:rFonts w:ascii="Arial" w:hAnsi="Arial" w:cs="Arial"/>
                <w:sz w:val="20"/>
              </w:rPr>
            </w:pPr>
          </w:p>
        </w:tc>
      </w:tr>
      <w:tr w:rsidR="00BC7D2A" w:rsidRPr="00375B07" w14:paraId="4E01B87A" w14:textId="77777777" w:rsidTr="00BC7D2A">
        <w:trPr>
          <w:cantSplit/>
        </w:trPr>
        <w:tc>
          <w:tcPr>
            <w:tcW w:w="1078" w:type="dxa"/>
            <w:tcBorders>
              <w:top w:val="single" w:sz="8" w:space="0" w:color="auto"/>
              <w:bottom w:val="single" w:sz="8" w:space="0" w:color="auto"/>
            </w:tcBorders>
          </w:tcPr>
          <w:p w14:paraId="76F5B29E"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e-mail:</w:t>
            </w:r>
          </w:p>
        </w:tc>
        <w:tc>
          <w:tcPr>
            <w:tcW w:w="4051" w:type="dxa"/>
            <w:gridSpan w:val="20"/>
            <w:tcBorders>
              <w:top w:val="single" w:sz="8" w:space="0" w:color="auto"/>
              <w:bottom w:val="single" w:sz="8" w:space="0" w:color="auto"/>
            </w:tcBorders>
          </w:tcPr>
          <w:p w14:paraId="4AD25C65" w14:textId="2BA1A962" w:rsidR="00BC67B5" w:rsidRPr="00375B07" w:rsidRDefault="00BC67B5" w:rsidP="000438D8">
            <w:pPr>
              <w:pStyle w:val="NoSpacing"/>
              <w:rPr>
                <w:rFonts w:ascii="Arial" w:hAnsi="Arial" w:cs="Arial"/>
                <w:sz w:val="20"/>
              </w:rPr>
            </w:pPr>
          </w:p>
        </w:tc>
        <w:tc>
          <w:tcPr>
            <w:tcW w:w="915" w:type="dxa"/>
            <w:gridSpan w:val="2"/>
            <w:tcBorders>
              <w:top w:val="single" w:sz="8" w:space="0" w:color="auto"/>
              <w:left w:val="single" w:sz="8" w:space="0" w:color="auto"/>
              <w:bottom w:val="single" w:sz="8" w:space="0" w:color="auto"/>
              <w:right w:val="nil"/>
            </w:tcBorders>
          </w:tcPr>
          <w:p w14:paraId="032F786B" w14:textId="77777777" w:rsidR="00BC67B5" w:rsidRPr="00375B07" w:rsidRDefault="00BC67B5" w:rsidP="00194CF8">
            <w:pPr>
              <w:pStyle w:val="NoSpacing"/>
              <w:jc w:val="right"/>
              <w:rPr>
                <w:rFonts w:ascii="Arial" w:hAnsi="Arial" w:cs="Arial"/>
                <w:b/>
                <w:sz w:val="20"/>
              </w:rPr>
            </w:pPr>
            <w:r w:rsidRPr="00375B07">
              <w:rPr>
                <w:rFonts w:ascii="Arial" w:hAnsi="Arial" w:cs="Arial"/>
                <w:b/>
                <w:sz w:val="20"/>
              </w:rPr>
              <w:t>e-mail:</w:t>
            </w:r>
          </w:p>
        </w:tc>
        <w:tc>
          <w:tcPr>
            <w:tcW w:w="4936" w:type="dxa"/>
            <w:gridSpan w:val="19"/>
            <w:tcBorders>
              <w:top w:val="single" w:sz="8" w:space="0" w:color="auto"/>
              <w:left w:val="nil"/>
              <w:bottom w:val="single" w:sz="8" w:space="0" w:color="auto"/>
            </w:tcBorders>
          </w:tcPr>
          <w:p w14:paraId="4F2B5FA9" w14:textId="77777777" w:rsidR="00BC67B5" w:rsidRPr="00375B07" w:rsidRDefault="00BC67B5" w:rsidP="000438D8">
            <w:pPr>
              <w:pStyle w:val="NoSpacing"/>
              <w:rPr>
                <w:rFonts w:ascii="Arial" w:hAnsi="Arial" w:cs="Arial"/>
                <w:i/>
              </w:rPr>
            </w:pPr>
          </w:p>
        </w:tc>
      </w:tr>
      <w:tr w:rsidR="00BC67B5" w:rsidRPr="00375B07" w14:paraId="62BC3040" w14:textId="77777777" w:rsidTr="00C24318">
        <w:trPr>
          <w:cantSplit/>
        </w:trPr>
        <w:tc>
          <w:tcPr>
            <w:tcW w:w="10980" w:type="dxa"/>
            <w:gridSpan w:val="42"/>
            <w:tcBorders>
              <w:top w:val="single" w:sz="8" w:space="0" w:color="auto"/>
              <w:bottom w:val="nil"/>
            </w:tcBorders>
            <w:shd w:val="clear" w:color="auto" w:fill="000000" w:themeFill="text1"/>
          </w:tcPr>
          <w:p w14:paraId="330F083F" w14:textId="77777777" w:rsidR="00BC67B5" w:rsidRPr="00375B07" w:rsidRDefault="00BC67B5" w:rsidP="000438D8">
            <w:pPr>
              <w:pStyle w:val="NoSpacing"/>
              <w:rPr>
                <w:rFonts w:ascii="Arial" w:hAnsi="Arial" w:cs="Arial"/>
                <w:i/>
                <w:sz w:val="20"/>
              </w:rPr>
            </w:pPr>
            <w:r w:rsidRPr="00375B07">
              <w:rPr>
                <w:rFonts w:ascii="Arial" w:hAnsi="Arial" w:cs="Arial"/>
                <w:b/>
                <w:i/>
                <w:sz w:val="20"/>
              </w:rPr>
              <w:t>REQUESTING ORGANIZATION DETAILS:</w:t>
            </w:r>
          </w:p>
        </w:tc>
      </w:tr>
      <w:tr w:rsidR="00BC67B5" w:rsidRPr="00375B07" w14:paraId="65F3328A" w14:textId="77777777" w:rsidTr="00375B07">
        <w:trPr>
          <w:cantSplit/>
        </w:trPr>
        <w:tc>
          <w:tcPr>
            <w:tcW w:w="1526" w:type="dxa"/>
            <w:gridSpan w:val="2"/>
            <w:tcBorders>
              <w:top w:val="single" w:sz="8" w:space="0" w:color="auto"/>
              <w:bottom w:val="nil"/>
            </w:tcBorders>
          </w:tcPr>
          <w:p w14:paraId="6893FF82" w14:textId="77777777" w:rsidR="00BC67B5" w:rsidRPr="00375B07" w:rsidRDefault="00BC67B5" w:rsidP="000438D8">
            <w:pPr>
              <w:pStyle w:val="NoSpacing"/>
              <w:rPr>
                <w:rFonts w:ascii="Arial" w:hAnsi="Arial" w:cs="Arial"/>
                <w:b/>
                <w:sz w:val="20"/>
              </w:rPr>
            </w:pPr>
            <w:r w:rsidRPr="00375B07">
              <w:rPr>
                <w:rFonts w:ascii="Arial" w:hAnsi="Arial" w:cs="Arial"/>
                <w:b/>
                <w:sz w:val="20"/>
              </w:rPr>
              <w:t>Main Activity:</w:t>
            </w:r>
          </w:p>
        </w:tc>
        <w:tc>
          <w:tcPr>
            <w:tcW w:w="9454" w:type="dxa"/>
            <w:gridSpan w:val="40"/>
            <w:tcBorders>
              <w:top w:val="single" w:sz="8" w:space="0" w:color="auto"/>
              <w:bottom w:val="nil"/>
            </w:tcBorders>
          </w:tcPr>
          <w:p w14:paraId="10BE0C86" w14:textId="77777777" w:rsidR="00070C43" w:rsidRPr="00375B07" w:rsidRDefault="00070C43" w:rsidP="000438D8">
            <w:pPr>
              <w:pStyle w:val="NoSpacing"/>
              <w:rPr>
                <w:rFonts w:ascii="Arial" w:hAnsi="Arial" w:cs="Arial"/>
                <w:i/>
              </w:rPr>
            </w:pPr>
          </w:p>
        </w:tc>
      </w:tr>
      <w:tr w:rsidR="00BC67B5" w:rsidRPr="00375B07" w14:paraId="5A14E349" w14:textId="77777777" w:rsidTr="001848AA">
        <w:trPr>
          <w:cantSplit/>
          <w:trHeight w:val="100"/>
        </w:trPr>
        <w:tc>
          <w:tcPr>
            <w:tcW w:w="10980" w:type="dxa"/>
            <w:gridSpan w:val="42"/>
            <w:tcBorders>
              <w:top w:val="nil"/>
              <w:bottom w:val="nil"/>
            </w:tcBorders>
          </w:tcPr>
          <w:p w14:paraId="3DE6CB5F" w14:textId="77777777" w:rsidR="00BC67B5" w:rsidRPr="00375B07" w:rsidRDefault="00BC67B5" w:rsidP="000438D8">
            <w:pPr>
              <w:pStyle w:val="NoSpacing"/>
              <w:rPr>
                <w:rFonts w:ascii="Arial" w:hAnsi="Arial" w:cs="Arial"/>
                <w:b/>
                <w:sz w:val="20"/>
              </w:rPr>
            </w:pPr>
          </w:p>
        </w:tc>
      </w:tr>
      <w:tr w:rsidR="000438D8" w:rsidRPr="00375B07" w14:paraId="0E0CB43D" w14:textId="77777777" w:rsidTr="00DA64D1">
        <w:trPr>
          <w:cantSplit/>
        </w:trPr>
        <w:tc>
          <w:tcPr>
            <w:tcW w:w="2066" w:type="dxa"/>
            <w:gridSpan w:val="4"/>
            <w:tcBorders>
              <w:top w:val="nil"/>
              <w:bottom w:val="nil"/>
            </w:tcBorders>
          </w:tcPr>
          <w:p w14:paraId="6E60574F" w14:textId="77777777" w:rsidR="00BC67B5" w:rsidRPr="00375B07" w:rsidRDefault="00BC67B5" w:rsidP="000438D8">
            <w:pPr>
              <w:pStyle w:val="NoSpacing"/>
              <w:rPr>
                <w:rFonts w:ascii="Arial" w:hAnsi="Arial" w:cs="Arial"/>
                <w:b/>
                <w:sz w:val="20"/>
              </w:rPr>
            </w:pPr>
            <w:r w:rsidRPr="00375B07">
              <w:rPr>
                <w:rFonts w:ascii="Arial" w:hAnsi="Arial" w:cs="Arial"/>
                <w:b/>
                <w:sz w:val="20"/>
              </w:rPr>
              <w:t>No. of employees:</w:t>
            </w:r>
          </w:p>
        </w:tc>
        <w:tc>
          <w:tcPr>
            <w:tcW w:w="810" w:type="dxa"/>
            <w:gridSpan w:val="3"/>
            <w:tcBorders>
              <w:top w:val="nil"/>
              <w:bottom w:val="nil"/>
              <w:right w:val="nil"/>
            </w:tcBorders>
          </w:tcPr>
          <w:p w14:paraId="01027235" w14:textId="77777777" w:rsidR="00BC67B5" w:rsidRPr="00375B07" w:rsidRDefault="00BC67B5" w:rsidP="000438D8">
            <w:pPr>
              <w:pStyle w:val="NoSpacing"/>
              <w:jc w:val="right"/>
              <w:rPr>
                <w:rFonts w:ascii="Arial" w:hAnsi="Arial" w:cs="Arial"/>
                <w:b/>
                <w:sz w:val="20"/>
              </w:rPr>
            </w:pPr>
            <w:r w:rsidRPr="00375B07">
              <w:rPr>
                <w:rFonts w:ascii="Arial" w:hAnsi="Arial" w:cs="Arial"/>
                <w:b/>
                <w:sz w:val="20"/>
              </w:rPr>
              <w:t>1 to 14</w:t>
            </w:r>
          </w:p>
        </w:tc>
        <w:tc>
          <w:tcPr>
            <w:tcW w:w="450" w:type="dxa"/>
            <w:gridSpan w:val="2"/>
            <w:tcBorders>
              <w:top w:val="single" w:sz="8" w:space="0" w:color="auto"/>
              <w:left w:val="single" w:sz="8" w:space="0" w:color="auto"/>
              <w:bottom w:val="single" w:sz="8" w:space="0" w:color="auto"/>
              <w:right w:val="single" w:sz="8" w:space="0" w:color="auto"/>
            </w:tcBorders>
            <w:shd w:val="clear" w:color="auto" w:fill="FFFFFF"/>
          </w:tcPr>
          <w:p w14:paraId="55E3FC25" w14:textId="77777777" w:rsidR="00BC67B5" w:rsidRPr="00375B07" w:rsidRDefault="00BC67B5" w:rsidP="000438D8">
            <w:pPr>
              <w:pStyle w:val="NoSpacing"/>
              <w:jc w:val="right"/>
              <w:rPr>
                <w:rFonts w:ascii="Arial" w:hAnsi="Arial" w:cs="Arial"/>
                <w:sz w:val="20"/>
              </w:rPr>
            </w:pPr>
          </w:p>
        </w:tc>
        <w:tc>
          <w:tcPr>
            <w:tcW w:w="1278" w:type="dxa"/>
            <w:gridSpan w:val="8"/>
            <w:tcBorders>
              <w:top w:val="nil"/>
              <w:left w:val="nil"/>
              <w:bottom w:val="nil"/>
              <w:right w:val="nil"/>
            </w:tcBorders>
          </w:tcPr>
          <w:p w14:paraId="264D0DAE" w14:textId="77777777" w:rsidR="00BC67B5" w:rsidRPr="00375B07" w:rsidRDefault="00BC67B5" w:rsidP="000438D8">
            <w:pPr>
              <w:pStyle w:val="NoSpacing"/>
              <w:jc w:val="right"/>
              <w:rPr>
                <w:rFonts w:ascii="Arial" w:hAnsi="Arial" w:cs="Arial"/>
                <w:b/>
                <w:sz w:val="20"/>
              </w:rPr>
            </w:pPr>
            <w:r w:rsidRPr="00375B07">
              <w:rPr>
                <w:rFonts w:ascii="Arial" w:hAnsi="Arial" w:cs="Arial"/>
                <w:b/>
                <w:sz w:val="20"/>
              </w:rPr>
              <w:t>15 to 49</w:t>
            </w:r>
          </w:p>
        </w:tc>
        <w:tc>
          <w:tcPr>
            <w:tcW w:w="360" w:type="dxa"/>
            <w:gridSpan w:val="2"/>
            <w:tcBorders>
              <w:top w:val="single" w:sz="8" w:space="0" w:color="auto"/>
              <w:left w:val="single" w:sz="8" w:space="0" w:color="auto"/>
              <w:bottom w:val="single" w:sz="8" w:space="0" w:color="auto"/>
              <w:right w:val="single" w:sz="8" w:space="0" w:color="auto"/>
            </w:tcBorders>
          </w:tcPr>
          <w:p w14:paraId="7512A346" w14:textId="77777777" w:rsidR="00BC67B5" w:rsidRPr="00375B07" w:rsidRDefault="00BC67B5" w:rsidP="000438D8">
            <w:pPr>
              <w:pStyle w:val="NoSpacing"/>
              <w:jc w:val="right"/>
              <w:rPr>
                <w:rFonts w:ascii="Arial" w:hAnsi="Arial" w:cs="Arial"/>
                <w:b/>
                <w:sz w:val="20"/>
              </w:rPr>
            </w:pPr>
          </w:p>
        </w:tc>
        <w:tc>
          <w:tcPr>
            <w:tcW w:w="1244" w:type="dxa"/>
            <w:gridSpan w:val="6"/>
            <w:tcBorders>
              <w:top w:val="nil"/>
              <w:left w:val="nil"/>
              <w:bottom w:val="nil"/>
              <w:right w:val="nil"/>
            </w:tcBorders>
          </w:tcPr>
          <w:p w14:paraId="670EB72D" w14:textId="77777777" w:rsidR="00BC67B5" w:rsidRPr="00375B07" w:rsidRDefault="00BC67B5" w:rsidP="000438D8">
            <w:pPr>
              <w:pStyle w:val="NoSpacing"/>
              <w:jc w:val="right"/>
              <w:rPr>
                <w:rFonts w:ascii="Arial" w:hAnsi="Arial" w:cs="Arial"/>
                <w:b/>
                <w:sz w:val="20"/>
              </w:rPr>
            </w:pPr>
            <w:r w:rsidRPr="00375B07">
              <w:rPr>
                <w:rFonts w:ascii="Arial" w:hAnsi="Arial" w:cs="Arial"/>
                <w:b/>
                <w:sz w:val="20"/>
              </w:rPr>
              <w:t>50 to 249</w:t>
            </w:r>
          </w:p>
        </w:tc>
        <w:tc>
          <w:tcPr>
            <w:tcW w:w="359" w:type="dxa"/>
            <w:tcBorders>
              <w:top w:val="single" w:sz="8" w:space="0" w:color="auto"/>
              <w:left w:val="single" w:sz="8" w:space="0" w:color="auto"/>
              <w:bottom w:val="single" w:sz="8" w:space="0" w:color="auto"/>
              <w:right w:val="single" w:sz="8" w:space="0" w:color="auto"/>
            </w:tcBorders>
          </w:tcPr>
          <w:p w14:paraId="3A963834" w14:textId="77777777" w:rsidR="00BC67B5" w:rsidRPr="00375B07" w:rsidRDefault="00BC67B5" w:rsidP="000438D8">
            <w:pPr>
              <w:pStyle w:val="NoSpacing"/>
              <w:jc w:val="right"/>
              <w:rPr>
                <w:rFonts w:ascii="Arial" w:hAnsi="Arial" w:cs="Arial"/>
                <w:b/>
                <w:sz w:val="20"/>
              </w:rPr>
            </w:pPr>
          </w:p>
        </w:tc>
        <w:tc>
          <w:tcPr>
            <w:tcW w:w="1261" w:type="dxa"/>
            <w:gridSpan w:val="3"/>
            <w:tcBorders>
              <w:top w:val="nil"/>
              <w:left w:val="nil"/>
              <w:bottom w:val="nil"/>
              <w:right w:val="nil"/>
            </w:tcBorders>
          </w:tcPr>
          <w:p w14:paraId="2FF6EA39" w14:textId="77777777" w:rsidR="00BC67B5" w:rsidRPr="00375B07" w:rsidRDefault="00BC67B5" w:rsidP="000438D8">
            <w:pPr>
              <w:pStyle w:val="NoSpacing"/>
              <w:jc w:val="right"/>
              <w:rPr>
                <w:rFonts w:ascii="Arial" w:hAnsi="Arial" w:cs="Arial"/>
                <w:b/>
                <w:sz w:val="20"/>
              </w:rPr>
            </w:pPr>
            <w:r w:rsidRPr="00375B07">
              <w:rPr>
                <w:rFonts w:ascii="Arial" w:hAnsi="Arial" w:cs="Arial"/>
                <w:b/>
                <w:sz w:val="20"/>
              </w:rPr>
              <w:t>250-500</w:t>
            </w:r>
          </w:p>
        </w:tc>
        <w:tc>
          <w:tcPr>
            <w:tcW w:w="429" w:type="dxa"/>
            <w:gridSpan w:val="2"/>
            <w:tcBorders>
              <w:top w:val="single" w:sz="8" w:space="0" w:color="auto"/>
              <w:left w:val="single" w:sz="8" w:space="0" w:color="auto"/>
              <w:bottom w:val="single" w:sz="8" w:space="0" w:color="auto"/>
              <w:right w:val="single" w:sz="8" w:space="0" w:color="auto"/>
            </w:tcBorders>
          </w:tcPr>
          <w:p w14:paraId="2E84638D" w14:textId="77777777" w:rsidR="00BC67B5" w:rsidRPr="00375B07" w:rsidRDefault="00BC67B5" w:rsidP="000438D8">
            <w:pPr>
              <w:pStyle w:val="NoSpacing"/>
              <w:jc w:val="right"/>
              <w:rPr>
                <w:rFonts w:ascii="Arial" w:hAnsi="Arial" w:cs="Arial"/>
                <w:b/>
                <w:sz w:val="20"/>
              </w:rPr>
            </w:pPr>
          </w:p>
        </w:tc>
        <w:tc>
          <w:tcPr>
            <w:tcW w:w="1371" w:type="dxa"/>
            <w:gridSpan w:val="7"/>
            <w:tcBorders>
              <w:top w:val="nil"/>
              <w:left w:val="nil"/>
              <w:bottom w:val="nil"/>
              <w:right w:val="single" w:sz="4" w:space="0" w:color="auto"/>
            </w:tcBorders>
          </w:tcPr>
          <w:p w14:paraId="27EBDFB5" w14:textId="1DCED1F2" w:rsidR="00BC67B5" w:rsidRPr="00375B07" w:rsidRDefault="000438D8" w:rsidP="000438D8">
            <w:pPr>
              <w:pStyle w:val="NoSpacing"/>
              <w:jc w:val="right"/>
              <w:rPr>
                <w:rFonts w:ascii="Arial" w:hAnsi="Arial" w:cs="Arial"/>
                <w:b/>
                <w:sz w:val="20"/>
              </w:rPr>
            </w:pPr>
            <w:r w:rsidRPr="00375B07">
              <w:rPr>
                <w:rFonts w:ascii="Arial" w:hAnsi="Arial" w:cs="Arial"/>
                <w:b/>
                <w:sz w:val="20"/>
              </w:rPr>
              <w:t>500+</w:t>
            </w:r>
          </w:p>
        </w:tc>
        <w:tc>
          <w:tcPr>
            <w:tcW w:w="539" w:type="dxa"/>
            <w:gridSpan w:val="2"/>
            <w:tcBorders>
              <w:top w:val="single" w:sz="4" w:space="0" w:color="auto"/>
              <w:left w:val="single" w:sz="4" w:space="0" w:color="auto"/>
              <w:bottom w:val="single" w:sz="4" w:space="0" w:color="auto"/>
              <w:right w:val="single" w:sz="4" w:space="0" w:color="auto"/>
            </w:tcBorders>
          </w:tcPr>
          <w:p w14:paraId="1EF1E12C" w14:textId="77777777" w:rsidR="00BC67B5" w:rsidRPr="00375B07" w:rsidRDefault="00BC67B5" w:rsidP="000438D8">
            <w:pPr>
              <w:pStyle w:val="NoSpacing"/>
              <w:jc w:val="right"/>
              <w:rPr>
                <w:rFonts w:ascii="Arial" w:hAnsi="Arial" w:cs="Arial"/>
                <w:b/>
                <w:sz w:val="20"/>
              </w:rPr>
            </w:pPr>
          </w:p>
        </w:tc>
        <w:tc>
          <w:tcPr>
            <w:tcW w:w="813" w:type="dxa"/>
            <w:gridSpan w:val="2"/>
            <w:tcBorders>
              <w:top w:val="nil"/>
              <w:left w:val="single" w:sz="4" w:space="0" w:color="auto"/>
              <w:bottom w:val="nil"/>
            </w:tcBorders>
          </w:tcPr>
          <w:p w14:paraId="40581439" w14:textId="77777777" w:rsidR="00BC67B5" w:rsidRPr="00375B07" w:rsidRDefault="00BC67B5" w:rsidP="000438D8">
            <w:pPr>
              <w:pStyle w:val="NoSpacing"/>
              <w:jc w:val="right"/>
              <w:rPr>
                <w:rFonts w:ascii="Arial" w:hAnsi="Arial" w:cs="Arial"/>
                <w:b/>
                <w:sz w:val="20"/>
              </w:rPr>
            </w:pPr>
          </w:p>
        </w:tc>
      </w:tr>
      <w:tr w:rsidR="00BC67B5" w:rsidRPr="00375B07" w14:paraId="6590C5BD" w14:textId="77777777" w:rsidTr="001848AA">
        <w:trPr>
          <w:cantSplit/>
        </w:trPr>
        <w:tc>
          <w:tcPr>
            <w:tcW w:w="10980" w:type="dxa"/>
            <w:gridSpan w:val="42"/>
            <w:tcBorders>
              <w:top w:val="nil"/>
              <w:bottom w:val="single" w:sz="8" w:space="0" w:color="auto"/>
            </w:tcBorders>
          </w:tcPr>
          <w:p w14:paraId="186B405C" w14:textId="77777777" w:rsidR="00BC67B5" w:rsidRPr="00375B07" w:rsidRDefault="00BC67B5" w:rsidP="000438D8">
            <w:pPr>
              <w:pStyle w:val="NoSpacing"/>
              <w:rPr>
                <w:rFonts w:ascii="Arial" w:hAnsi="Arial" w:cs="Arial"/>
                <w:b/>
                <w:sz w:val="20"/>
              </w:rPr>
            </w:pPr>
          </w:p>
        </w:tc>
      </w:tr>
      <w:tr w:rsidR="0026764E" w:rsidRPr="00375B07" w14:paraId="11426856" w14:textId="77777777" w:rsidTr="00796324">
        <w:trPr>
          <w:cantSplit/>
        </w:trPr>
        <w:tc>
          <w:tcPr>
            <w:tcW w:w="3776" w:type="dxa"/>
            <w:gridSpan w:val="12"/>
            <w:tcBorders>
              <w:top w:val="nil"/>
              <w:bottom w:val="single" w:sz="8" w:space="0" w:color="auto"/>
            </w:tcBorders>
          </w:tcPr>
          <w:p w14:paraId="31FD7A8F" w14:textId="484ACBB8" w:rsidR="002B22A0" w:rsidRPr="00375B07" w:rsidRDefault="002B22A0" w:rsidP="00197403">
            <w:pPr>
              <w:pStyle w:val="NoSpacing"/>
              <w:jc w:val="right"/>
              <w:rPr>
                <w:rFonts w:ascii="Arial" w:hAnsi="Arial" w:cs="Arial"/>
                <w:b/>
                <w:sz w:val="20"/>
              </w:rPr>
            </w:pPr>
            <w:r w:rsidRPr="00375B07">
              <w:rPr>
                <w:rFonts w:ascii="Arial" w:hAnsi="Arial" w:cs="Arial"/>
                <w:b/>
                <w:sz w:val="20"/>
              </w:rPr>
              <w:t>ISO 9001 registered:</w:t>
            </w:r>
          </w:p>
        </w:tc>
        <w:tc>
          <w:tcPr>
            <w:tcW w:w="810" w:type="dxa"/>
            <w:gridSpan w:val="4"/>
            <w:tcBorders>
              <w:top w:val="nil"/>
              <w:left w:val="nil"/>
              <w:bottom w:val="single" w:sz="8" w:space="0" w:color="auto"/>
              <w:right w:val="nil"/>
            </w:tcBorders>
            <w:noWrap/>
            <w:tcMar>
              <w:left w:w="0" w:type="dxa"/>
            </w:tcMar>
          </w:tcPr>
          <w:p w14:paraId="3019B597" w14:textId="5A7BAE61" w:rsidR="002B22A0" w:rsidRPr="00375B07" w:rsidRDefault="002B22A0" w:rsidP="00197403">
            <w:pPr>
              <w:pStyle w:val="NoSpacing"/>
              <w:jc w:val="right"/>
              <w:rPr>
                <w:rFonts w:ascii="Arial" w:hAnsi="Arial" w:cs="Arial"/>
                <w:sz w:val="20"/>
              </w:rPr>
            </w:pPr>
            <w:r w:rsidRPr="00375B07">
              <w:rPr>
                <w:rFonts w:ascii="Arial" w:hAnsi="Arial" w:cs="Arial"/>
                <w:sz w:val="20"/>
              </w:rPr>
              <w:t>Ye</w:t>
            </w:r>
            <w:r w:rsidR="00197403" w:rsidRPr="00375B07">
              <w:rPr>
                <w:rFonts w:ascii="Arial" w:hAnsi="Arial" w:cs="Arial"/>
                <w:sz w:val="20"/>
              </w:rPr>
              <w:t>s</w:t>
            </w:r>
          </w:p>
        </w:tc>
        <w:tc>
          <w:tcPr>
            <w:tcW w:w="450" w:type="dxa"/>
            <w:gridSpan w:val="4"/>
            <w:tcBorders>
              <w:top w:val="single" w:sz="8" w:space="0" w:color="auto"/>
              <w:left w:val="single" w:sz="8" w:space="0" w:color="auto"/>
              <w:bottom w:val="single" w:sz="8" w:space="0" w:color="auto"/>
              <w:right w:val="single" w:sz="8" w:space="0" w:color="auto"/>
            </w:tcBorders>
          </w:tcPr>
          <w:p w14:paraId="756535E1" w14:textId="77777777" w:rsidR="002B22A0" w:rsidRPr="00375B07" w:rsidRDefault="002B22A0" w:rsidP="000438D8">
            <w:pPr>
              <w:pStyle w:val="NoSpacing"/>
              <w:rPr>
                <w:rFonts w:ascii="Arial" w:hAnsi="Arial" w:cs="Arial"/>
                <w:b/>
                <w:sz w:val="20"/>
              </w:rPr>
            </w:pPr>
          </w:p>
        </w:tc>
        <w:tc>
          <w:tcPr>
            <w:tcW w:w="1008" w:type="dxa"/>
            <w:gridSpan w:val="3"/>
            <w:tcBorders>
              <w:top w:val="nil"/>
              <w:left w:val="nil"/>
              <w:bottom w:val="single" w:sz="8" w:space="0" w:color="auto"/>
              <w:right w:val="nil"/>
            </w:tcBorders>
          </w:tcPr>
          <w:p w14:paraId="5ACB3D35" w14:textId="77777777" w:rsidR="002B22A0" w:rsidRPr="00375B07" w:rsidRDefault="002B22A0" w:rsidP="009B60A4">
            <w:pPr>
              <w:pStyle w:val="NoSpacing"/>
              <w:jc w:val="right"/>
              <w:rPr>
                <w:rFonts w:ascii="Arial" w:hAnsi="Arial" w:cs="Arial"/>
                <w:sz w:val="20"/>
              </w:rPr>
            </w:pPr>
            <w:r w:rsidRPr="00375B07">
              <w:rPr>
                <w:rFonts w:ascii="Arial" w:hAnsi="Arial" w:cs="Arial"/>
                <w:sz w:val="20"/>
              </w:rPr>
              <w:t>No</w:t>
            </w:r>
          </w:p>
        </w:tc>
        <w:tc>
          <w:tcPr>
            <w:tcW w:w="523" w:type="dxa"/>
            <w:gridSpan w:val="3"/>
            <w:tcBorders>
              <w:top w:val="single" w:sz="8" w:space="0" w:color="auto"/>
              <w:left w:val="single" w:sz="8" w:space="0" w:color="auto"/>
              <w:bottom w:val="single" w:sz="8" w:space="0" w:color="auto"/>
              <w:right w:val="single" w:sz="8" w:space="0" w:color="auto"/>
            </w:tcBorders>
            <w:shd w:val="clear" w:color="auto" w:fill="FFFFFF"/>
          </w:tcPr>
          <w:p w14:paraId="41F81270" w14:textId="51E63116" w:rsidR="002B22A0" w:rsidRPr="00375B07" w:rsidRDefault="002B22A0" w:rsidP="000438D8">
            <w:pPr>
              <w:pStyle w:val="NoSpacing"/>
              <w:rPr>
                <w:rFonts w:ascii="Arial" w:hAnsi="Arial" w:cs="Arial"/>
                <w:b/>
                <w:sz w:val="20"/>
              </w:rPr>
            </w:pPr>
          </w:p>
        </w:tc>
        <w:tc>
          <w:tcPr>
            <w:tcW w:w="2001" w:type="dxa"/>
            <w:gridSpan w:val="6"/>
            <w:tcBorders>
              <w:top w:val="nil"/>
              <w:left w:val="nil"/>
              <w:bottom w:val="single" w:sz="8" w:space="0" w:color="auto"/>
            </w:tcBorders>
          </w:tcPr>
          <w:p w14:paraId="3C067170" w14:textId="77777777" w:rsidR="002B22A0" w:rsidRPr="00375B07" w:rsidRDefault="002B22A0" w:rsidP="009B60A4">
            <w:pPr>
              <w:pStyle w:val="NoSpacing"/>
              <w:jc w:val="right"/>
              <w:rPr>
                <w:rFonts w:ascii="Arial" w:hAnsi="Arial" w:cs="Arial"/>
                <w:sz w:val="20"/>
              </w:rPr>
            </w:pPr>
            <w:r w:rsidRPr="00375B07">
              <w:rPr>
                <w:rFonts w:ascii="Arial" w:hAnsi="Arial" w:cs="Arial"/>
                <w:sz w:val="20"/>
              </w:rPr>
              <w:t>Implementing</w:t>
            </w:r>
          </w:p>
        </w:tc>
        <w:tc>
          <w:tcPr>
            <w:tcW w:w="360" w:type="dxa"/>
            <w:gridSpan w:val="3"/>
            <w:tcBorders>
              <w:top w:val="single" w:sz="8" w:space="0" w:color="auto"/>
              <w:left w:val="single" w:sz="8" w:space="0" w:color="auto"/>
              <w:bottom w:val="single" w:sz="8" w:space="0" w:color="auto"/>
              <w:right w:val="single" w:sz="8" w:space="0" w:color="auto"/>
            </w:tcBorders>
          </w:tcPr>
          <w:p w14:paraId="5E3AA230" w14:textId="77777777" w:rsidR="002B22A0" w:rsidRPr="00375B07" w:rsidRDefault="002B22A0" w:rsidP="000438D8">
            <w:pPr>
              <w:pStyle w:val="NoSpacing"/>
              <w:rPr>
                <w:rFonts w:ascii="Arial" w:hAnsi="Arial" w:cs="Arial"/>
                <w:b/>
                <w:sz w:val="20"/>
              </w:rPr>
            </w:pPr>
          </w:p>
        </w:tc>
        <w:tc>
          <w:tcPr>
            <w:tcW w:w="2052" w:type="dxa"/>
            <w:gridSpan w:val="7"/>
            <w:tcBorders>
              <w:top w:val="nil"/>
              <w:left w:val="nil"/>
              <w:bottom w:val="single" w:sz="8" w:space="0" w:color="auto"/>
            </w:tcBorders>
          </w:tcPr>
          <w:p w14:paraId="0A6CF6BD" w14:textId="77777777" w:rsidR="002B22A0" w:rsidRPr="00375B07" w:rsidRDefault="002B22A0" w:rsidP="000438D8">
            <w:pPr>
              <w:pStyle w:val="NoSpacing"/>
              <w:rPr>
                <w:rFonts w:ascii="Arial" w:hAnsi="Arial" w:cs="Arial"/>
                <w:b/>
                <w:sz w:val="20"/>
              </w:rPr>
            </w:pPr>
          </w:p>
        </w:tc>
      </w:tr>
      <w:tr w:rsidR="00DA64D1" w:rsidRPr="00375B07" w14:paraId="703F13A3" w14:textId="77777777" w:rsidTr="006F653E">
        <w:trPr>
          <w:cantSplit/>
          <w:trHeight w:val="102"/>
        </w:trPr>
        <w:tc>
          <w:tcPr>
            <w:tcW w:w="4964" w:type="dxa"/>
            <w:gridSpan w:val="19"/>
            <w:vMerge w:val="restart"/>
            <w:tcBorders>
              <w:top w:val="nil"/>
            </w:tcBorders>
            <w:shd w:val="clear" w:color="auto" w:fill="000000" w:themeFill="text1"/>
            <w:vAlign w:val="bottom"/>
          </w:tcPr>
          <w:p w14:paraId="3BA95D25" w14:textId="5EBF81B5" w:rsidR="00DA64D1" w:rsidRPr="00375B07" w:rsidRDefault="00DA64D1" w:rsidP="0026764E">
            <w:pPr>
              <w:pStyle w:val="NoSpacing"/>
              <w:rPr>
                <w:rFonts w:ascii="Arial" w:hAnsi="Arial" w:cs="Arial"/>
                <w:b/>
                <w:sz w:val="28"/>
              </w:rPr>
            </w:pPr>
            <w:r w:rsidRPr="00375B07">
              <w:rPr>
                <w:rFonts w:ascii="Arial" w:hAnsi="Arial" w:cs="Arial"/>
                <w:b/>
                <w:sz w:val="28"/>
              </w:rPr>
              <w:t>Interpretation Request:</w:t>
            </w:r>
          </w:p>
        </w:tc>
        <w:tc>
          <w:tcPr>
            <w:tcW w:w="2772" w:type="dxa"/>
            <w:gridSpan w:val="9"/>
            <w:tcBorders>
              <w:top w:val="nil"/>
              <w:bottom w:val="nil"/>
            </w:tcBorders>
          </w:tcPr>
          <w:p w14:paraId="19F723E3" w14:textId="77777777" w:rsidR="00DA64D1" w:rsidRPr="00375B07" w:rsidRDefault="00DA64D1" w:rsidP="001848AA">
            <w:pPr>
              <w:pStyle w:val="NoSpacing"/>
              <w:jc w:val="right"/>
              <w:rPr>
                <w:rFonts w:ascii="Arial" w:hAnsi="Arial" w:cs="Arial"/>
                <w:b/>
                <w:sz w:val="20"/>
              </w:rPr>
            </w:pPr>
            <w:r w:rsidRPr="00375B07">
              <w:rPr>
                <w:rFonts w:ascii="Arial" w:hAnsi="Arial" w:cs="Arial"/>
                <w:b/>
                <w:sz w:val="20"/>
              </w:rPr>
              <w:t>ISO 9001 version:</w:t>
            </w:r>
          </w:p>
        </w:tc>
        <w:tc>
          <w:tcPr>
            <w:tcW w:w="990" w:type="dxa"/>
            <w:gridSpan w:val="5"/>
            <w:tcBorders>
              <w:top w:val="nil"/>
              <w:bottom w:val="nil"/>
              <w:right w:val="single" w:sz="8" w:space="0" w:color="auto"/>
            </w:tcBorders>
          </w:tcPr>
          <w:p w14:paraId="39287815" w14:textId="59A4E70B" w:rsidR="00DA64D1" w:rsidRPr="00375B07" w:rsidRDefault="00DA64D1" w:rsidP="001848AA">
            <w:pPr>
              <w:pStyle w:val="NoSpacing"/>
              <w:jc w:val="right"/>
              <w:rPr>
                <w:rFonts w:ascii="Arial" w:hAnsi="Arial" w:cs="Arial"/>
                <w:b/>
                <w:sz w:val="20"/>
              </w:rPr>
            </w:pPr>
            <w:r w:rsidRPr="00375B07">
              <w:rPr>
                <w:rFonts w:ascii="Arial" w:hAnsi="Arial" w:cs="Arial"/>
                <w:b/>
                <w:sz w:val="20"/>
              </w:rPr>
              <w:t>2008</w:t>
            </w:r>
          </w:p>
        </w:tc>
        <w:tc>
          <w:tcPr>
            <w:tcW w:w="450" w:type="dxa"/>
            <w:gridSpan w:val="4"/>
            <w:tcBorders>
              <w:top w:val="single" w:sz="8" w:space="0" w:color="auto"/>
              <w:left w:val="single" w:sz="8" w:space="0" w:color="auto"/>
              <w:bottom w:val="single" w:sz="8" w:space="0" w:color="auto"/>
              <w:right w:val="single" w:sz="8" w:space="0" w:color="auto"/>
            </w:tcBorders>
          </w:tcPr>
          <w:p w14:paraId="60939571" w14:textId="77777777" w:rsidR="00DA64D1" w:rsidRPr="00375B07" w:rsidRDefault="00DA64D1" w:rsidP="001848AA">
            <w:pPr>
              <w:pStyle w:val="NoSpacing"/>
              <w:rPr>
                <w:rFonts w:ascii="Arial" w:hAnsi="Arial" w:cs="Arial"/>
                <w:b/>
                <w:sz w:val="20"/>
              </w:rPr>
            </w:pPr>
          </w:p>
        </w:tc>
        <w:tc>
          <w:tcPr>
            <w:tcW w:w="991" w:type="dxa"/>
            <w:gridSpan w:val="3"/>
            <w:tcBorders>
              <w:top w:val="nil"/>
              <w:left w:val="single" w:sz="8" w:space="0" w:color="auto"/>
              <w:bottom w:val="nil"/>
              <w:right w:val="single" w:sz="8" w:space="0" w:color="auto"/>
            </w:tcBorders>
          </w:tcPr>
          <w:p w14:paraId="18D90BC3" w14:textId="26407B79" w:rsidR="00DA64D1" w:rsidRPr="00375B07" w:rsidRDefault="00DA64D1" w:rsidP="001848AA">
            <w:pPr>
              <w:pStyle w:val="NoSpacing"/>
              <w:jc w:val="right"/>
              <w:rPr>
                <w:rFonts w:ascii="Arial" w:hAnsi="Arial" w:cs="Arial"/>
                <w:b/>
                <w:sz w:val="20"/>
              </w:rPr>
            </w:pPr>
            <w:r w:rsidRPr="00375B07">
              <w:rPr>
                <w:rFonts w:ascii="Arial" w:hAnsi="Arial" w:cs="Arial"/>
                <w:b/>
                <w:sz w:val="20"/>
              </w:rPr>
              <w:t>2015</w:t>
            </w:r>
          </w:p>
        </w:tc>
        <w:tc>
          <w:tcPr>
            <w:tcW w:w="406" w:type="dxa"/>
            <w:tcBorders>
              <w:top w:val="single" w:sz="8" w:space="0" w:color="auto"/>
              <w:left w:val="single" w:sz="8" w:space="0" w:color="auto"/>
              <w:bottom w:val="single" w:sz="8" w:space="0" w:color="auto"/>
            </w:tcBorders>
          </w:tcPr>
          <w:p w14:paraId="72F565A6" w14:textId="77777777" w:rsidR="00DA64D1" w:rsidRPr="00375B07" w:rsidRDefault="00DA64D1" w:rsidP="001848AA">
            <w:pPr>
              <w:pStyle w:val="NoSpacing"/>
              <w:rPr>
                <w:rFonts w:ascii="Arial" w:hAnsi="Arial" w:cs="Arial"/>
                <w:b/>
                <w:sz w:val="20"/>
              </w:rPr>
            </w:pPr>
          </w:p>
        </w:tc>
        <w:tc>
          <w:tcPr>
            <w:tcW w:w="407" w:type="dxa"/>
            <w:tcBorders>
              <w:top w:val="single" w:sz="8" w:space="0" w:color="auto"/>
              <w:left w:val="single" w:sz="8" w:space="0" w:color="auto"/>
              <w:bottom w:val="single" w:sz="8" w:space="0" w:color="auto"/>
            </w:tcBorders>
          </w:tcPr>
          <w:p w14:paraId="6B672D3B" w14:textId="39D9C8B4" w:rsidR="00DA64D1" w:rsidRPr="00375B07" w:rsidRDefault="00DA64D1" w:rsidP="001848AA">
            <w:pPr>
              <w:pStyle w:val="NoSpacing"/>
              <w:rPr>
                <w:rFonts w:ascii="Arial" w:hAnsi="Arial" w:cs="Arial"/>
                <w:b/>
                <w:sz w:val="20"/>
              </w:rPr>
            </w:pPr>
          </w:p>
        </w:tc>
      </w:tr>
      <w:tr w:rsidR="00C80D3B" w:rsidRPr="00375B07" w14:paraId="3212DB51" w14:textId="77777777" w:rsidTr="00375B07">
        <w:trPr>
          <w:cantSplit/>
        </w:trPr>
        <w:tc>
          <w:tcPr>
            <w:tcW w:w="4964" w:type="dxa"/>
            <w:gridSpan w:val="19"/>
            <w:vMerge/>
            <w:tcBorders>
              <w:bottom w:val="single" w:sz="8" w:space="0" w:color="auto"/>
            </w:tcBorders>
            <w:shd w:val="clear" w:color="auto" w:fill="000000" w:themeFill="text1"/>
          </w:tcPr>
          <w:p w14:paraId="6285003E" w14:textId="2ECBE290" w:rsidR="00C80D3B" w:rsidRPr="00375B07" w:rsidRDefault="00C80D3B" w:rsidP="000438D8">
            <w:pPr>
              <w:pStyle w:val="NoSpacing"/>
              <w:rPr>
                <w:rFonts w:ascii="Arial" w:hAnsi="Arial" w:cs="Arial"/>
                <w:sz w:val="20"/>
              </w:rPr>
            </w:pPr>
          </w:p>
        </w:tc>
        <w:tc>
          <w:tcPr>
            <w:tcW w:w="2232" w:type="dxa"/>
            <w:gridSpan w:val="8"/>
            <w:tcBorders>
              <w:top w:val="nil"/>
              <w:bottom w:val="single" w:sz="8" w:space="0" w:color="auto"/>
              <w:right w:val="single" w:sz="8" w:space="0" w:color="auto"/>
            </w:tcBorders>
          </w:tcPr>
          <w:p w14:paraId="23672830" w14:textId="7202409F" w:rsidR="00C80D3B" w:rsidRPr="00375B07" w:rsidRDefault="00C80D3B" w:rsidP="001848AA">
            <w:pPr>
              <w:pStyle w:val="NoSpacing"/>
              <w:jc w:val="right"/>
              <w:rPr>
                <w:rFonts w:ascii="Arial" w:hAnsi="Arial" w:cs="Arial"/>
                <w:b/>
                <w:sz w:val="20"/>
              </w:rPr>
            </w:pPr>
            <w:r w:rsidRPr="00375B07">
              <w:rPr>
                <w:rFonts w:ascii="Arial" w:hAnsi="Arial" w:cs="Arial"/>
                <w:b/>
                <w:sz w:val="20"/>
              </w:rPr>
              <w:t xml:space="preserve">ISO 9001 Clause: </w:t>
            </w:r>
          </w:p>
        </w:tc>
        <w:tc>
          <w:tcPr>
            <w:tcW w:w="3784" w:type="dxa"/>
            <w:gridSpan w:val="15"/>
            <w:tcBorders>
              <w:top w:val="single" w:sz="8" w:space="0" w:color="auto"/>
              <w:left w:val="single" w:sz="8" w:space="0" w:color="auto"/>
              <w:bottom w:val="single" w:sz="8" w:space="0" w:color="auto"/>
            </w:tcBorders>
          </w:tcPr>
          <w:p w14:paraId="477D6EDC" w14:textId="77777777" w:rsidR="00C80D3B" w:rsidRPr="00375B07" w:rsidRDefault="00C80D3B" w:rsidP="000438D8">
            <w:pPr>
              <w:pStyle w:val="NoSpacing"/>
              <w:rPr>
                <w:rFonts w:ascii="Arial" w:hAnsi="Arial" w:cs="Arial"/>
                <w:b/>
              </w:rPr>
            </w:pPr>
          </w:p>
        </w:tc>
      </w:tr>
      <w:tr w:rsidR="00BC67B5" w:rsidRPr="00375B07" w14:paraId="192EA156" w14:textId="77777777" w:rsidTr="0055658D">
        <w:trPr>
          <w:cantSplit/>
          <w:trHeight w:val="288"/>
        </w:trPr>
        <w:tc>
          <w:tcPr>
            <w:tcW w:w="10980" w:type="dxa"/>
            <w:gridSpan w:val="42"/>
            <w:tcBorders>
              <w:top w:val="single" w:sz="8" w:space="0" w:color="auto"/>
              <w:bottom w:val="single" w:sz="8" w:space="0" w:color="auto"/>
            </w:tcBorders>
          </w:tcPr>
          <w:p w14:paraId="649DEA33" w14:textId="6E2CABE5" w:rsidR="00BC67B5" w:rsidRPr="00375B07" w:rsidRDefault="00BC67B5" w:rsidP="0055658D">
            <w:pPr>
              <w:pStyle w:val="NoSpacing"/>
              <w:rPr>
                <w:rFonts w:ascii="Arial" w:hAnsi="Arial" w:cs="Arial"/>
                <w:b/>
                <w:sz w:val="20"/>
              </w:rPr>
            </w:pPr>
            <w:r w:rsidRPr="00375B07">
              <w:rPr>
                <w:rFonts w:ascii="Arial" w:hAnsi="Arial" w:cs="Arial"/>
                <w:b/>
                <w:sz w:val="20"/>
              </w:rPr>
              <w:t>(Note: Formulate question in format to enable YES/NO answer)</w:t>
            </w:r>
            <w:r w:rsidR="00C80D3B" w:rsidRPr="00375B07">
              <w:rPr>
                <w:rFonts w:ascii="Arial" w:hAnsi="Arial" w:cs="Arial"/>
                <w:b/>
                <w:sz w:val="20"/>
              </w:rPr>
              <w:t>:</w:t>
            </w:r>
          </w:p>
        </w:tc>
      </w:tr>
      <w:tr w:rsidR="0055658D" w:rsidRPr="00375B07" w14:paraId="31334E64" w14:textId="77777777" w:rsidTr="0055658D">
        <w:trPr>
          <w:cantSplit/>
          <w:trHeight w:val="2304"/>
        </w:trPr>
        <w:tc>
          <w:tcPr>
            <w:tcW w:w="10980" w:type="dxa"/>
            <w:gridSpan w:val="42"/>
            <w:tcBorders>
              <w:top w:val="single" w:sz="8" w:space="0" w:color="auto"/>
              <w:bottom w:val="nil"/>
            </w:tcBorders>
          </w:tcPr>
          <w:p w14:paraId="420ABE4C" w14:textId="77777777" w:rsidR="0055658D" w:rsidRPr="00375B07" w:rsidRDefault="0055658D" w:rsidP="000438D8">
            <w:pPr>
              <w:pStyle w:val="NoSpacing"/>
              <w:rPr>
                <w:rFonts w:ascii="Arial" w:hAnsi="Arial" w:cs="Arial"/>
              </w:rPr>
            </w:pPr>
          </w:p>
        </w:tc>
      </w:tr>
      <w:tr w:rsidR="00BC67B5" w:rsidRPr="00375B07" w14:paraId="044EED49" w14:textId="77777777" w:rsidTr="0055658D">
        <w:trPr>
          <w:cantSplit/>
          <w:trHeight w:val="288"/>
        </w:trPr>
        <w:tc>
          <w:tcPr>
            <w:tcW w:w="10980" w:type="dxa"/>
            <w:gridSpan w:val="42"/>
            <w:tcBorders>
              <w:top w:val="single" w:sz="8" w:space="0" w:color="auto"/>
              <w:bottom w:val="single" w:sz="8" w:space="0" w:color="auto"/>
            </w:tcBorders>
          </w:tcPr>
          <w:p w14:paraId="0E2A3564" w14:textId="4111ED17" w:rsidR="00BC67B5" w:rsidRPr="00375B07" w:rsidRDefault="00BC67B5" w:rsidP="000438D8">
            <w:pPr>
              <w:pStyle w:val="NoSpacing"/>
              <w:rPr>
                <w:rFonts w:ascii="Arial" w:hAnsi="Arial" w:cs="Arial"/>
                <w:b/>
                <w:sz w:val="20"/>
              </w:rPr>
            </w:pPr>
            <w:r w:rsidRPr="00375B07">
              <w:rPr>
                <w:rFonts w:ascii="Arial" w:hAnsi="Arial" w:cs="Arial"/>
                <w:b/>
                <w:sz w:val="20"/>
              </w:rPr>
              <w:t>If necessary, please describe background scenario that gave rise to the question:</w:t>
            </w:r>
          </w:p>
        </w:tc>
      </w:tr>
      <w:tr w:rsidR="0055658D" w:rsidRPr="00375B07" w14:paraId="362E2273" w14:textId="77777777" w:rsidTr="0055658D">
        <w:trPr>
          <w:cantSplit/>
          <w:trHeight w:val="2160"/>
        </w:trPr>
        <w:tc>
          <w:tcPr>
            <w:tcW w:w="10980" w:type="dxa"/>
            <w:gridSpan w:val="42"/>
            <w:tcBorders>
              <w:top w:val="single" w:sz="8" w:space="0" w:color="auto"/>
              <w:bottom w:val="single" w:sz="8" w:space="0" w:color="auto"/>
            </w:tcBorders>
          </w:tcPr>
          <w:p w14:paraId="45D5CD34" w14:textId="77777777" w:rsidR="0055658D" w:rsidRPr="00375B07" w:rsidRDefault="0055658D" w:rsidP="000438D8">
            <w:pPr>
              <w:pStyle w:val="NoSpacing"/>
              <w:rPr>
                <w:rFonts w:ascii="Arial" w:hAnsi="Arial" w:cs="Arial"/>
              </w:rPr>
            </w:pPr>
          </w:p>
        </w:tc>
      </w:tr>
      <w:tr w:rsidR="00BC67B5" w:rsidRPr="00375B07" w14:paraId="31251C9F" w14:textId="77777777" w:rsidTr="0055658D">
        <w:trPr>
          <w:cantSplit/>
          <w:trHeight w:val="288"/>
        </w:trPr>
        <w:tc>
          <w:tcPr>
            <w:tcW w:w="10980" w:type="dxa"/>
            <w:gridSpan w:val="42"/>
            <w:tcBorders>
              <w:top w:val="single" w:sz="8" w:space="0" w:color="auto"/>
              <w:bottom w:val="single" w:sz="8" w:space="0" w:color="auto"/>
            </w:tcBorders>
          </w:tcPr>
          <w:p w14:paraId="53AD0EFF" w14:textId="2791B6E6" w:rsidR="00BC67B5" w:rsidRPr="00375B07" w:rsidRDefault="00BC67B5" w:rsidP="0055658D">
            <w:pPr>
              <w:pStyle w:val="NoSpacing"/>
              <w:rPr>
                <w:rFonts w:ascii="Arial" w:hAnsi="Arial" w:cs="Arial"/>
                <w:b/>
                <w:sz w:val="20"/>
              </w:rPr>
            </w:pPr>
            <w:r w:rsidRPr="00375B07">
              <w:rPr>
                <w:rFonts w:ascii="Arial" w:hAnsi="Arial" w:cs="Arial"/>
                <w:b/>
                <w:sz w:val="20"/>
              </w:rPr>
              <w:t>Answer:</w:t>
            </w:r>
          </w:p>
        </w:tc>
      </w:tr>
      <w:tr w:rsidR="0055658D" w:rsidRPr="00375B07" w14:paraId="0136A508" w14:textId="77777777" w:rsidTr="0055658D">
        <w:trPr>
          <w:cantSplit/>
          <w:trHeight w:val="2160"/>
        </w:trPr>
        <w:tc>
          <w:tcPr>
            <w:tcW w:w="10980" w:type="dxa"/>
            <w:gridSpan w:val="42"/>
            <w:tcBorders>
              <w:top w:val="single" w:sz="8" w:space="0" w:color="auto"/>
              <w:bottom w:val="single" w:sz="8" w:space="0" w:color="auto"/>
            </w:tcBorders>
          </w:tcPr>
          <w:p w14:paraId="64D602CF" w14:textId="77777777" w:rsidR="0055658D" w:rsidRPr="00375B07" w:rsidRDefault="0055658D" w:rsidP="000438D8">
            <w:pPr>
              <w:pStyle w:val="NoSpacing"/>
              <w:rPr>
                <w:rFonts w:ascii="Arial" w:hAnsi="Arial" w:cs="Arial"/>
              </w:rPr>
            </w:pPr>
          </w:p>
        </w:tc>
      </w:tr>
    </w:tbl>
    <w:p w14:paraId="6EAD14EA" w14:textId="47D167AE" w:rsidR="00AE533D" w:rsidRPr="00375B07" w:rsidRDefault="00AE533D" w:rsidP="0055658D">
      <w:pPr>
        <w:rPr>
          <w:rFonts w:ascii="Arial" w:hAnsi="Arial"/>
        </w:rPr>
      </w:pPr>
    </w:p>
    <w:sectPr w:rsidR="00AE533D" w:rsidRPr="00375B07">
      <w:headerReference w:type="default" r:id="rId13"/>
      <w:footerReference w:type="default" r:id="rId14"/>
      <w:pgSz w:w="12240" w:h="15840" w:code="1"/>
      <w:pgMar w:top="1066" w:right="864" w:bottom="1152" w:left="1008" w:header="547" w:footer="432"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4E71" w14:textId="77777777" w:rsidR="002310D2" w:rsidRDefault="002310D2">
      <w:r>
        <w:separator/>
      </w:r>
    </w:p>
  </w:endnote>
  <w:endnote w:type="continuationSeparator" w:id="0">
    <w:p w14:paraId="281FADAE" w14:textId="77777777" w:rsidR="002310D2" w:rsidRDefault="002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IHLKGA+Arial">
    <w:altName w:val="Arial"/>
    <w:panose1 w:val="00000000000000000000"/>
    <w:charset w:val="00"/>
    <w:family w:val="swiss"/>
    <w:notTrueType/>
    <w:pitch w:val="default"/>
    <w:sig w:usb0="00000003" w:usb1="00000000" w:usb2="00000000" w:usb3="00000000" w:csb0="00000001" w:csb1="00000000"/>
  </w:font>
  <w:font w:name="Eurostile">
    <w:altName w:val="Segoe Scrip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5"/>
      <w:gridCol w:w="2225"/>
    </w:tblGrid>
    <w:tr w:rsidR="00131AC6" w14:paraId="3868A3AF" w14:textId="77777777">
      <w:tc>
        <w:tcPr>
          <w:tcW w:w="8485" w:type="dxa"/>
          <w:tcBorders>
            <w:top w:val="nil"/>
            <w:left w:val="nil"/>
            <w:bottom w:val="nil"/>
            <w:right w:val="nil"/>
          </w:tcBorders>
        </w:tcPr>
        <w:p w14:paraId="1AA5DAE1" w14:textId="77777777" w:rsidR="00131AC6" w:rsidRDefault="00131AC6">
          <w:pPr>
            <w:pStyle w:val="Footer"/>
            <w:jc w:val="center"/>
            <w:rPr>
              <w:i/>
              <w:iCs/>
              <w:sz w:val="12"/>
            </w:rPr>
          </w:pPr>
          <w:r>
            <w:rPr>
              <w:i/>
              <w:iCs/>
              <w:sz w:val="12"/>
            </w:rPr>
            <w:t>Check the Master List.</w:t>
          </w:r>
        </w:p>
        <w:p w14:paraId="67CAA84D" w14:textId="77777777" w:rsidR="00131AC6" w:rsidRDefault="00131AC6">
          <w:pPr>
            <w:pStyle w:val="Footer"/>
            <w:jc w:val="center"/>
            <w:rPr>
              <w:i/>
              <w:iCs/>
              <w:sz w:val="12"/>
            </w:rPr>
          </w:pPr>
          <w:r>
            <w:rPr>
              <w:rFonts w:ascii="Arial Narrow" w:hAnsi="Arial Narrow"/>
              <w:i/>
              <w:iCs/>
              <w:sz w:val="12"/>
            </w:rPr>
            <w:t xml:space="preserve"> –</w:t>
          </w:r>
          <w:r>
            <w:rPr>
              <w:i/>
              <w:iCs/>
              <w:sz w:val="12"/>
            </w:rPr>
            <w:t xml:space="preserve"> Verify that this is the correct version prior to use </w:t>
          </w:r>
          <w:r>
            <w:rPr>
              <w:rFonts w:ascii="Arial Narrow" w:hAnsi="Arial Narrow"/>
              <w:i/>
              <w:iCs/>
              <w:sz w:val="12"/>
            </w:rPr>
            <w:t>–</w:t>
          </w:r>
        </w:p>
      </w:tc>
      <w:tc>
        <w:tcPr>
          <w:tcW w:w="2225" w:type="dxa"/>
          <w:tcBorders>
            <w:top w:val="nil"/>
            <w:left w:val="nil"/>
            <w:bottom w:val="nil"/>
            <w:right w:val="nil"/>
          </w:tcBorders>
        </w:tcPr>
        <w:p w14:paraId="64A78583" w14:textId="77777777" w:rsidR="00131AC6" w:rsidRDefault="00131AC6">
          <w:pPr>
            <w:rPr>
              <w:i/>
              <w:iCs/>
              <w:sz w:val="12"/>
            </w:rPr>
          </w:pPr>
        </w:p>
        <w:p w14:paraId="09B9CFE1" w14:textId="77777777" w:rsidR="00131AC6" w:rsidRDefault="00131AC6" w:rsidP="00131132">
          <w:pPr>
            <w:pStyle w:val="Footer"/>
            <w:jc w:val="right"/>
            <w:rPr>
              <w:i/>
              <w:iCs/>
              <w:sz w:val="12"/>
            </w:rPr>
          </w:pPr>
          <w:r>
            <w:rPr>
              <w:i/>
              <w:iCs/>
              <w:sz w:val="10"/>
            </w:rPr>
            <w:t>Form UST176-W, Rev.A – 080216a</w:t>
          </w:r>
        </w:p>
      </w:tc>
    </w:tr>
  </w:tbl>
  <w:p w14:paraId="215C4C37" w14:textId="77777777" w:rsidR="00131AC6" w:rsidRDefault="00131AC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5"/>
      <w:gridCol w:w="2225"/>
    </w:tblGrid>
    <w:tr w:rsidR="00131AC6" w14:paraId="4FC18B08" w14:textId="77777777">
      <w:tc>
        <w:tcPr>
          <w:tcW w:w="8485" w:type="dxa"/>
          <w:tcBorders>
            <w:top w:val="nil"/>
            <w:left w:val="nil"/>
            <w:bottom w:val="nil"/>
            <w:right w:val="nil"/>
          </w:tcBorders>
        </w:tcPr>
        <w:p w14:paraId="57128EDA" w14:textId="77777777" w:rsidR="00131AC6" w:rsidRDefault="00131AC6">
          <w:pPr>
            <w:pStyle w:val="Footer"/>
            <w:jc w:val="center"/>
            <w:rPr>
              <w:i/>
              <w:iCs/>
              <w:sz w:val="12"/>
            </w:rPr>
          </w:pPr>
          <w:r>
            <w:rPr>
              <w:i/>
              <w:iCs/>
              <w:sz w:val="12"/>
            </w:rPr>
            <w:t>Check the Master List.</w:t>
          </w:r>
        </w:p>
        <w:p w14:paraId="7DFF1543" w14:textId="77777777" w:rsidR="00131AC6" w:rsidRDefault="00131AC6">
          <w:pPr>
            <w:pStyle w:val="Footer"/>
            <w:jc w:val="center"/>
            <w:rPr>
              <w:i/>
              <w:iCs/>
              <w:sz w:val="12"/>
            </w:rPr>
          </w:pPr>
          <w:r>
            <w:rPr>
              <w:rFonts w:ascii="Arial Narrow" w:hAnsi="Arial Narrow"/>
              <w:i/>
              <w:iCs/>
              <w:sz w:val="12"/>
            </w:rPr>
            <w:t xml:space="preserve"> –</w:t>
          </w:r>
          <w:r>
            <w:rPr>
              <w:i/>
              <w:iCs/>
              <w:sz w:val="12"/>
            </w:rPr>
            <w:t xml:space="preserve"> Verify that this is the correct version prior to use </w:t>
          </w:r>
          <w:r>
            <w:rPr>
              <w:rFonts w:ascii="Arial Narrow" w:hAnsi="Arial Narrow"/>
              <w:i/>
              <w:iCs/>
              <w:sz w:val="12"/>
            </w:rPr>
            <w:t>–</w:t>
          </w:r>
        </w:p>
      </w:tc>
      <w:tc>
        <w:tcPr>
          <w:tcW w:w="2225" w:type="dxa"/>
          <w:tcBorders>
            <w:top w:val="nil"/>
            <w:left w:val="nil"/>
            <w:bottom w:val="nil"/>
            <w:right w:val="nil"/>
          </w:tcBorders>
        </w:tcPr>
        <w:p w14:paraId="3DDFA3E6" w14:textId="77777777" w:rsidR="00131AC6" w:rsidRDefault="00131AC6">
          <w:pPr>
            <w:rPr>
              <w:i/>
              <w:iCs/>
              <w:sz w:val="12"/>
            </w:rPr>
          </w:pPr>
        </w:p>
        <w:p w14:paraId="479F926F" w14:textId="4ADB47E8" w:rsidR="00131AC6" w:rsidRDefault="00983971" w:rsidP="00131132">
          <w:pPr>
            <w:pStyle w:val="Footer"/>
            <w:jc w:val="right"/>
            <w:rPr>
              <w:i/>
              <w:iCs/>
              <w:sz w:val="12"/>
            </w:rPr>
          </w:pPr>
          <w:r>
            <w:rPr>
              <w:i/>
              <w:iCs/>
              <w:sz w:val="10"/>
            </w:rPr>
            <w:t>Form UST176-W, Rev.A – 012617</w:t>
          </w:r>
          <w:r w:rsidR="00131AC6">
            <w:rPr>
              <w:i/>
              <w:iCs/>
              <w:sz w:val="10"/>
            </w:rPr>
            <w:t>a</w:t>
          </w:r>
        </w:p>
      </w:tc>
    </w:tr>
  </w:tbl>
  <w:p w14:paraId="4EFFA286" w14:textId="77777777" w:rsidR="00131AC6" w:rsidRDefault="00131A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B5E4C" w14:textId="77777777" w:rsidR="002310D2" w:rsidRDefault="002310D2">
      <w:r>
        <w:separator/>
      </w:r>
    </w:p>
  </w:footnote>
  <w:footnote w:type="continuationSeparator" w:id="0">
    <w:p w14:paraId="4CF9C77B" w14:textId="77777777" w:rsidR="002310D2" w:rsidRDefault="002310D2">
      <w:r>
        <w:continuationSeparator/>
      </w:r>
    </w:p>
  </w:footnote>
  <w:footnote w:id="1">
    <w:p w14:paraId="68D7AA69" w14:textId="497D5C0C" w:rsidR="00131AC6" w:rsidRPr="00CB0793" w:rsidRDefault="00131AC6" w:rsidP="00292C37">
      <w:pPr>
        <w:pStyle w:val="FootnoteText"/>
        <w:rPr>
          <w:sz w:val="16"/>
          <w:szCs w:val="16"/>
        </w:rPr>
      </w:pPr>
      <w:r>
        <w:rPr>
          <w:rStyle w:val="FootnoteReference"/>
        </w:rPr>
        <w:footnoteRef/>
      </w:r>
      <w:r>
        <w:t xml:space="preserve"> </w:t>
      </w:r>
      <w:r w:rsidRPr="0097693D">
        <w:rPr>
          <w:sz w:val="16"/>
          <w:szCs w:val="16"/>
          <w:u w:val="single"/>
        </w:rPr>
        <w:t>Consensus Opinion</w:t>
      </w:r>
      <w:r w:rsidRPr="00CB0793">
        <w:rPr>
          <w:sz w:val="16"/>
          <w:szCs w:val="16"/>
        </w:rPr>
        <w:t xml:space="preserve"> is defined as "General agreement, characterized by the absence of sustained opposition to substantial issues by any important part of the concerned interests and by a process that involves seeking to take into account the views of all parties concerned and to reconcile any conflicting arguments.</w:t>
      </w:r>
    </w:p>
    <w:p w14:paraId="19E786A2" w14:textId="0F26912C" w:rsidR="00131AC6" w:rsidRPr="00CB0793" w:rsidRDefault="00131AC6">
      <w:pPr>
        <w:pStyle w:val="FootnoteText"/>
        <w:rPr>
          <w:sz w:val="16"/>
          <w:szCs w:val="16"/>
        </w:rPr>
      </w:pPr>
      <w:r w:rsidRPr="00CB0793">
        <w:rPr>
          <w:sz w:val="16"/>
          <w:szCs w:val="16"/>
        </w:rPr>
        <w:t>•</w:t>
      </w:r>
      <w:r>
        <w:rPr>
          <w:sz w:val="16"/>
          <w:szCs w:val="16"/>
        </w:rPr>
        <w:t xml:space="preserve"> </w:t>
      </w:r>
      <w:r w:rsidRPr="00CB0793">
        <w:rPr>
          <w:sz w:val="16"/>
          <w:szCs w:val="16"/>
        </w:rPr>
        <w:t xml:space="preserve">NOTE Consensus need not imply unanimity." </w:t>
      </w:r>
      <w:r w:rsidRPr="00CB0793">
        <w:rPr>
          <w:i/>
          <w:sz w:val="16"/>
          <w:szCs w:val="16"/>
        </w:rPr>
        <w:t>(Source: ISO Directives)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050"/>
      <w:gridCol w:w="270"/>
      <w:gridCol w:w="1440"/>
      <w:gridCol w:w="3420"/>
    </w:tblGrid>
    <w:tr w:rsidR="00131AC6" w14:paraId="792FCC53" w14:textId="77777777">
      <w:trPr>
        <w:cantSplit/>
        <w:tblHeader/>
      </w:trPr>
      <w:tc>
        <w:tcPr>
          <w:tcW w:w="6030" w:type="dxa"/>
          <w:gridSpan w:val="2"/>
          <w:vMerge w:val="restart"/>
          <w:tcBorders>
            <w:top w:val="single" w:sz="4" w:space="0" w:color="auto"/>
            <w:left w:val="single" w:sz="4" w:space="0" w:color="auto"/>
            <w:bottom w:val="single" w:sz="4" w:space="0" w:color="auto"/>
            <w:right w:val="single" w:sz="4" w:space="0" w:color="auto"/>
          </w:tcBorders>
        </w:tcPr>
        <w:p w14:paraId="24B62A02" w14:textId="4FFC0703" w:rsidR="00131AC6" w:rsidRDefault="00131AC6" w:rsidP="00F51288">
          <w:pPr>
            <w:pStyle w:val="Header"/>
          </w:pPr>
          <w:r w:rsidRPr="00074669">
            <w:rPr>
              <w:rFonts w:ascii="Arial" w:hAnsi="Arial" w:cs="Arial"/>
              <w:b/>
              <w:sz w:val="48"/>
            </w:rPr>
            <w:t>T</w:t>
          </w:r>
          <w:r>
            <w:rPr>
              <w:rFonts w:ascii="Arial" w:hAnsi="Arial" w:cs="Arial"/>
              <w:b/>
              <w:sz w:val="48"/>
            </w:rPr>
            <w:t>AG</w:t>
          </w:r>
          <w:r w:rsidRPr="00074669">
            <w:rPr>
              <w:rFonts w:ascii="Arial" w:hAnsi="Arial" w:cs="Arial"/>
              <w:b/>
              <w:sz w:val="48"/>
            </w:rPr>
            <w:t xml:space="preserve"> 176 – </w:t>
          </w:r>
          <w:r w:rsidRPr="00074669">
            <w:rPr>
              <w:rFonts w:ascii="Arial" w:hAnsi="Arial" w:cs="Arial"/>
              <w:b/>
              <w:sz w:val="36"/>
              <w:szCs w:val="36"/>
            </w:rPr>
            <w:t xml:space="preserve">SC2 - </w:t>
          </w:r>
          <w:r>
            <w:rPr>
              <w:rFonts w:ascii="Arial" w:hAnsi="Arial" w:cs="Arial"/>
              <w:b/>
              <w:sz w:val="36"/>
              <w:szCs w:val="36"/>
            </w:rPr>
            <w:t>T</w:t>
          </w:r>
          <w:r w:rsidRPr="00074669">
            <w:rPr>
              <w:rFonts w:ascii="Arial" w:hAnsi="Arial" w:cs="Arial"/>
              <w:b/>
              <w:sz w:val="36"/>
              <w:szCs w:val="36"/>
            </w:rPr>
            <w:t>G22</w:t>
          </w:r>
          <w:r>
            <w:rPr>
              <w:rFonts w:ascii="Eurostile" w:hAnsi="Eurostile"/>
              <w:sz w:val="48"/>
            </w:rPr>
            <w:t xml:space="preserve"> </w:t>
          </w:r>
          <w:r>
            <w:br/>
          </w:r>
          <w:r>
            <w:rPr>
              <w:rFonts w:ascii="Arial" w:hAnsi="Arial"/>
              <w:b/>
              <w:sz w:val="28"/>
            </w:rPr>
            <w:t>Standard Operating Procedure</w:t>
          </w:r>
        </w:p>
      </w:tc>
      <w:tc>
        <w:tcPr>
          <w:tcW w:w="1710" w:type="dxa"/>
          <w:gridSpan w:val="2"/>
          <w:tcBorders>
            <w:top w:val="single" w:sz="4" w:space="0" w:color="auto"/>
            <w:left w:val="single" w:sz="4" w:space="0" w:color="auto"/>
            <w:bottom w:val="single" w:sz="4" w:space="0" w:color="auto"/>
            <w:right w:val="single" w:sz="4" w:space="0" w:color="auto"/>
          </w:tcBorders>
        </w:tcPr>
        <w:p w14:paraId="7B764B6A" w14:textId="77777777" w:rsidR="00131AC6" w:rsidRDefault="00131AC6">
          <w:pPr>
            <w:pStyle w:val="Header"/>
            <w:jc w:val="right"/>
            <w:rPr>
              <w:sz w:val="22"/>
            </w:rPr>
          </w:pPr>
          <w:r>
            <w:rPr>
              <w:sz w:val="22"/>
            </w:rPr>
            <w:t>SOP #:</w:t>
          </w:r>
        </w:p>
      </w:tc>
      <w:tc>
        <w:tcPr>
          <w:tcW w:w="3420" w:type="dxa"/>
          <w:tcBorders>
            <w:top w:val="single" w:sz="4" w:space="0" w:color="auto"/>
            <w:left w:val="single" w:sz="4" w:space="0" w:color="auto"/>
            <w:bottom w:val="single" w:sz="4" w:space="0" w:color="auto"/>
            <w:right w:val="single" w:sz="4" w:space="0" w:color="auto"/>
          </w:tcBorders>
        </w:tcPr>
        <w:p w14:paraId="043826A9" w14:textId="34D36F48" w:rsidR="00131AC6" w:rsidRDefault="002E1A76">
          <w:pPr>
            <w:pStyle w:val="Header"/>
          </w:pPr>
          <w:r>
            <w:t>SC2-</w:t>
          </w:r>
          <w:r w:rsidR="005B36E9">
            <w:t>TG22-</w:t>
          </w:r>
          <w:r>
            <w:t>001</w:t>
          </w:r>
        </w:p>
      </w:tc>
    </w:tr>
    <w:tr w:rsidR="00131AC6" w14:paraId="4EC6E9B1" w14:textId="77777777">
      <w:trPr>
        <w:cantSplit/>
        <w:tblHeader/>
      </w:trPr>
      <w:tc>
        <w:tcPr>
          <w:tcW w:w="6030" w:type="dxa"/>
          <w:gridSpan w:val="2"/>
          <w:vMerge/>
          <w:tcBorders>
            <w:top w:val="single" w:sz="4" w:space="0" w:color="auto"/>
            <w:left w:val="single" w:sz="4" w:space="0" w:color="auto"/>
            <w:bottom w:val="single" w:sz="4" w:space="0" w:color="auto"/>
            <w:right w:val="single" w:sz="4" w:space="0" w:color="auto"/>
          </w:tcBorders>
        </w:tcPr>
        <w:p w14:paraId="39BE8F6D" w14:textId="77777777" w:rsidR="00131AC6" w:rsidRDefault="00131AC6">
          <w:pPr>
            <w:pStyle w:val="Header"/>
          </w:pPr>
        </w:p>
      </w:tc>
      <w:tc>
        <w:tcPr>
          <w:tcW w:w="1710" w:type="dxa"/>
          <w:gridSpan w:val="2"/>
          <w:tcBorders>
            <w:top w:val="single" w:sz="4" w:space="0" w:color="auto"/>
            <w:left w:val="single" w:sz="4" w:space="0" w:color="auto"/>
            <w:bottom w:val="single" w:sz="4" w:space="0" w:color="auto"/>
            <w:right w:val="single" w:sz="4" w:space="0" w:color="auto"/>
          </w:tcBorders>
        </w:tcPr>
        <w:p w14:paraId="5E912B6D" w14:textId="77777777" w:rsidR="00131AC6" w:rsidRDefault="00131AC6">
          <w:pPr>
            <w:pStyle w:val="Header"/>
            <w:jc w:val="right"/>
            <w:rPr>
              <w:sz w:val="22"/>
            </w:rPr>
          </w:pPr>
          <w:r>
            <w:rPr>
              <w:sz w:val="22"/>
            </w:rPr>
            <w:t>Effective Date:</w:t>
          </w:r>
        </w:p>
      </w:tc>
      <w:tc>
        <w:tcPr>
          <w:tcW w:w="3420" w:type="dxa"/>
          <w:tcBorders>
            <w:top w:val="single" w:sz="4" w:space="0" w:color="auto"/>
            <w:left w:val="single" w:sz="4" w:space="0" w:color="auto"/>
            <w:bottom w:val="single" w:sz="4" w:space="0" w:color="auto"/>
            <w:right w:val="single" w:sz="4" w:space="0" w:color="auto"/>
          </w:tcBorders>
        </w:tcPr>
        <w:p w14:paraId="023BE4D8" w14:textId="62B04B5D" w:rsidR="00131AC6" w:rsidRDefault="00983971">
          <w:pPr>
            <w:pStyle w:val="Header"/>
          </w:pPr>
          <w:r>
            <w:t>01/26/2011</w:t>
          </w:r>
          <w:r w:rsidR="007934D1">
            <w:t xml:space="preserve">  --DRAFT --</w:t>
          </w:r>
        </w:p>
      </w:tc>
    </w:tr>
    <w:tr w:rsidR="00131AC6" w14:paraId="68557426" w14:textId="77777777">
      <w:trPr>
        <w:cantSplit/>
        <w:tblHeader/>
      </w:trPr>
      <w:tc>
        <w:tcPr>
          <w:tcW w:w="6030" w:type="dxa"/>
          <w:gridSpan w:val="2"/>
          <w:vMerge/>
          <w:tcBorders>
            <w:top w:val="single" w:sz="4" w:space="0" w:color="auto"/>
            <w:left w:val="single" w:sz="4" w:space="0" w:color="auto"/>
            <w:bottom w:val="single" w:sz="4" w:space="0" w:color="auto"/>
            <w:right w:val="single" w:sz="4" w:space="0" w:color="auto"/>
          </w:tcBorders>
        </w:tcPr>
        <w:p w14:paraId="4000001F" w14:textId="77777777" w:rsidR="00131AC6" w:rsidRDefault="00131AC6">
          <w:pPr>
            <w:pStyle w:val="Header"/>
          </w:pPr>
        </w:p>
      </w:tc>
      <w:tc>
        <w:tcPr>
          <w:tcW w:w="1710" w:type="dxa"/>
          <w:gridSpan w:val="2"/>
          <w:tcBorders>
            <w:top w:val="single" w:sz="4" w:space="0" w:color="auto"/>
            <w:left w:val="single" w:sz="4" w:space="0" w:color="auto"/>
            <w:bottom w:val="single" w:sz="4" w:space="0" w:color="auto"/>
            <w:right w:val="single" w:sz="4" w:space="0" w:color="auto"/>
          </w:tcBorders>
        </w:tcPr>
        <w:p w14:paraId="5B11876B" w14:textId="77777777" w:rsidR="00131AC6" w:rsidRDefault="00131AC6">
          <w:pPr>
            <w:pStyle w:val="Header"/>
            <w:jc w:val="right"/>
            <w:rPr>
              <w:sz w:val="22"/>
            </w:rPr>
          </w:pPr>
          <w:r>
            <w:rPr>
              <w:sz w:val="22"/>
            </w:rPr>
            <w:t>Revision #:</w:t>
          </w:r>
        </w:p>
      </w:tc>
      <w:tc>
        <w:tcPr>
          <w:tcW w:w="3420" w:type="dxa"/>
          <w:tcBorders>
            <w:top w:val="single" w:sz="4" w:space="0" w:color="auto"/>
            <w:left w:val="single" w:sz="4" w:space="0" w:color="auto"/>
            <w:bottom w:val="single" w:sz="4" w:space="0" w:color="auto"/>
            <w:right w:val="single" w:sz="4" w:space="0" w:color="auto"/>
          </w:tcBorders>
        </w:tcPr>
        <w:p w14:paraId="4A84EBC3" w14:textId="18A309A7" w:rsidR="00131AC6" w:rsidRDefault="00983971">
          <w:pPr>
            <w:pStyle w:val="Header"/>
          </w:pPr>
          <w:r>
            <w:t>Rev. A</w:t>
          </w:r>
        </w:p>
      </w:tc>
    </w:tr>
    <w:tr w:rsidR="00131AC6" w14:paraId="7B649B00" w14:textId="77777777">
      <w:trPr>
        <w:trHeight w:val="383"/>
        <w:tblHeader/>
      </w:trPr>
      <w:tc>
        <w:tcPr>
          <w:tcW w:w="1980" w:type="dxa"/>
          <w:tcBorders>
            <w:top w:val="single" w:sz="4" w:space="0" w:color="auto"/>
            <w:left w:val="single" w:sz="4" w:space="0" w:color="auto"/>
            <w:bottom w:val="nil"/>
            <w:right w:val="single" w:sz="4" w:space="0" w:color="auto"/>
          </w:tcBorders>
        </w:tcPr>
        <w:p w14:paraId="3155CD9E" w14:textId="77777777" w:rsidR="00131AC6" w:rsidRDefault="00131AC6">
          <w:pPr>
            <w:pStyle w:val="Header"/>
            <w:jc w:val="right"/>
            <w:rPr>
              <w:sz w:val="22"/>
            </w:rPr>
          </w:pPr>
          <w:r>
            <w:rPr>
              <w:sz w:val="22"/>
            </w:rPr>
            <w:t>Title:</w:t>
          </w:r>
        </w:p>
      </w:tc>
      <w:tc>
        <w:tcPr>
          <w:tcW w:w="4320" w:type="dxa"/>
          <w:gridSpan w:val="2"/>
          <w:tcBorders>
            <w:top w:val="single" w:sz="4" w:space="0" w:color="auto"/>
            <w:left w:val="single" w:sz="4" w:space="0" w:color="auto"/>
            <w:bottom w:val="nil"/>
            <w:right w:val="single" w:sz="4" w:space="0" w:color="auto"/>
          </w:tcBorders>
        </w:tcPr>
        <w:p w14:paraId="43BDEAE2" w14:textId="117EABA1" w:rsidR="00131AC6" w:rsidRDefault="00131AC6">
          <w:pPr>
            <w:pStyle w:val="Header"/>
          </w:pPr>
          <w:r>
            <w:t>US Guidance for handling requests for interpretation of the requirements of ISO 9001</w:t>
          </w:r>
        </w:p>
      </w:tc>
      <w:tc>
        <w:tcPr>
          <w:tcW w:w="1440" w:type="dxa"/>
          <w:tcBorders>
            <w:top w:val="single" w:sz="4" w:space="0" w:color="auto"/>
            <w:left w:val="single" w:sz="4" w:space="0" w:color="auto"/>
            <w:bottom w:val="nil"/>
            <w:right w:val="single" w:sz="4" w:space="0" w:color="auto"/>
          </w:tcBorders>
        </w:tcPr>
        <w:p w14:paraId="67E8BAB0" w14:textId="77777777" w:rsidR="00131AC6" w:rsidRDefault="00131AC6">
          <w:pPr>
            <w:pStyle w:val="Header"/>
            <w:jc w:val="right"/>
            <w:rPr>
              <w:sz w:val="22"/>
            </w:rPr>
          </w:pPr>
          <w:r>
            <w:rPr>
              <w:sz w:val="22"/>
            </w:rPr>
            <w:t>Supercedes:</w:t>
          </w:r>
        </w:p>
      </w:tc>
      <w:tc>
        <w:tcPr>
          <w:tcW w:w="3420" w:type="dxa"/>
          <w:tcBorders>
            <w:top w:val="single" w:sz="4" w:space="0" w:color="auto"/>
            <w:left w:val="single" w:sz="4" w:space="0" w:color="auto"/>
            <w:bottom w:val="nil"/>
            <w:right w:val="single" w:sz="4" w:space="0" w:color="auto"/>
          </w:tcBorders>
        </w:tcPr>
        <w:p w14:paraId="664EE2ED" w14:textId="7783C4C0" w:rsidR="00131AC6" w:rsidRDefault="00983971">
          <w:pPr>
            <w:pStyle w:val="Header"/>
          </w:pPr>
          <w:r>
            <w:t>Rev. 0</w:t>
          </w:r>
        </w:p>
      </w:tc>
    </w:tr>
    <w:tr w:rsidR="00131AC6" w14:paraId="3A32561B" w14:textId="77777777">
      <w:trPr>
        <w:trHeight w:val="383"/>
        <w:tblHeader/>
      </w:trPr>
      <w:tc>
        <w:tcPr>
          <w:tcW w:w="1980" w:type="dxa"/>
          <w:tcBorders>
            <w:top w:val="single" w:sz="4" w:space="0" w:color="auto"/>
            <w:left w:val="single" w:sz="4" w:space="0" w:color="auto"/>
            <w:bottom w:val="nil"/>
            <w:right w:val="single" w:sz="4" w:space="0" w:color="auto"/>
          </w:tcBorders>
        </w:tcPr>
        <w:p w14:paraId="5D9B4755" w14:textId="77777777" w:rsidR="00131AC6" w:rsidRDefault="00131AC6">
          <w:pPr>
            <w:pStyle w:val="Header"/>
            <w:jc w:val="right"/>
            <w:rPr>
              <w:sz w:val="22"/>
            </w:rPr>
          </w:pPr>
          <w:r>
            <w:rPr>
              <w:sz w:val="22"/>
            </w:rPr>
            <w:t>Issued By:</w:t>
          </w:r>
        </w:p>
      </w:tc>
      <w:tc>
        <w:tcPr>
          <w:tcW w:w="4320" w:type="dxa"/>
          <w:gridSpan w:val="2"/>
          <w:tcBorders>
            <w:top w:val="single" w:sz="4" w:space="0" w:color="auto"/>
            <w:left w:val="single" w:sz="4" w:space="0" w:color="auto"/>
            <w:bottom w:val="nil"/>
            <w:right w:val="single" w:sz="4" w:space="0" w:color="auto"/>
          </w:tcBorders>
        </w:tcPr>
        <w:p w14:paraId="290C7D4B" w14:textId="48E2B6E7" w:rsidR="00131AC6" w:rsidRDefault="00131AC6">
          <w:pPr>
            <w:pStyle w:val="Header"/>
          </w:pPr>
          <w:r>
            <w:t>TG22</w:t>
          </w:r>
        </w:p>
      </w:tc>
      <w:tc>
        <w:tcPr>
          <w:tcW w:w="4860" w:type="dxa"/>
          <w:gridSpan w:val="2"/>
          <w:tcBorders>
            <w:top w:val="single" w:sz="4" w:space="0" w:color="auto"/>
            <w:left w:val="single" w:sz="4" w:space="0" w:color="auto"/>
            <w:bottom w:val="single" w:sz="4" w:space="0" w:color="auto"/>
            <w:right w:val="single" w:sz="4" w:space="0" w:color="auto"/>
          </w:tcBorders>
        </w:tcPr>
        <w:p w14:paraId="5F2F71EC" w14:textId="3AF1424F" w:rsidR="00131AC6" w:rsidRDefault="00131AC6">
          <w:pPr>
            <w:pStyle w:val="Header"/>
            <w:jc w:val="right"/>
            <w:rPr>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sidR="004E1DDB">
            <w:rPr>
              <w:noProof/>
              <w:snapToGrid w:val="0"/>
              <w:sz w:val="22"/>
            </w:rPr>
            <w:t>4</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NUMPAGES </w:instrText>
          </w:r>
          <w:r>
            <w:rPr>
              <w:snapToGrid w:val="0"/>
              <w:sz w:val="22"/>
            </w:rPr>
            <w:fldChar w:fldCharType="separate"/>
          </w:r>
          <w:r w:rsidR="004E1DDB">
            <w:rPr>
              <w:noProof/>
              <w:snapToGrid w:val="0"/>
              <w:sz w:val="22"/>
            </w:rPr>
            <w:t>6</w:t>
          </w:r>
          <w:r>
            <w:rPr>
              <w:snapToGrid w:val="0"/>
              <w:sz w:val="22"/>
            </w:rPr>
            <w:fldChar w:fldCharType="end"/>
          </w:r>
        </w:p>
      </w:tc>
    </w:tr>
    <w:tr w:rsidR="00131AC6" w14:paraId="0FDA4C35" w14:textId="77777777">
      <w:trPr>
        <w:trHeight w:val="383"/>
        <w:tblHeader/>
      </w:trPr>
      <w:tc>
        <w:tcPr>
          <w:tcW w:w="1980" w:type="dxa"/>
          <w:tcBorders>
            <w:top w:val="single" w:sz="4" w:space="0" w:color="auto"/>
            <w:left w:val="single" w:sz="4" w:space="0" w:color="auto"/>
            <w:bottom w:val="thinThickMediumGap" w:sz="24" w:space="0" w:color="auto"/>
            <w:right w:val="single" w:sz="4" w:space="0" w:color="auto"/>
          </w:tcBorders>
        </w:tcPr>
        <w:p w14:paraId="381E2ED0" w14:textId="77777777" w:rsidR="00131AC6" w:rsidRDefault="00131AC6">
          <w:pPr>
            <w:pStyle w:val="Header"/>
            <w:jc w:val="right"/>
            <w:rPr>
              <w:sz w:val="22"/>
            </w:rPr>
          </w:pPr>
          <w:r>
            <w:rPr>
              <w:sz w:val="22"/>
            </w:rPr>
            <w:t>Approved By:</w:t>
          </w:r>
        </w:p>
      </w:tc>
      <w:tc>
        <w:tcPr>
          <w:tcW w:w="4320" w:type="dxa"/>
          <w:gridSpan w:val="2"/>
          <w:tcBorders>
            <w:top w:val="single" w:sz="4" w:space="0" w:color="auto"/>
            <w:left w:val="single" w:sz="4" w:space="0" w:color="auto"/>
            <w:bottom w:val="thinThickMediumGap" w:sz="24" w:space="0" w:color="auto"/>
            <w:right w:val="single" w:sz="4" w:space="0" w:color="auto"/>
          </w:tcBorders>
        </w:tcPr>
        <w:p w14:paraId="78F6B5B4" w14:textId="535D29C2" w:rsidR="00131AC6" w:rsidRDefault="00131AC6">
          <w:pPr>
            <w:pStyle w:val="Header"/>
          </w:pPr>
          <w:r>
            <w:t>D.L. Isaacs</w:t>
          </w:r>
        </w:p>
      </w:tc>
      <w:tc>
        <w:tcPr>
          <w:tcW w:w="4860" w:type="dxa"/>
          <w:gridSpan w:val="2"/>
          <w:tcBorders>
            <w:top w:val="nil"/>
            <w:left w:val="single" w:sz="4" w:space="0" w:color="auto"/>
            <w:bottom w:val="thinThickMediumGap" w:sz="24" w:space="0" w:color="auto"/>
            <w:right w:val="single" w:sz="4" w:space="0" w:color="auto"/>
          </w:tcBorders>
        </w:tcPr>
        <w:p w14:paraId="2BA5B9EC" w14:textId="77777777" w:rsidR="00131AC6" w:rsidRDefault="00131AC6">
          <w:pPr>
            <w:pStyle w:val="Header"/>
            <w:jc w:val="right"/>
            <w:rPr>
              <w:snapToGrid w:val="0"/>
              <w:sz w:val="22"/>
            </w:rPr>
          </w:pPr>
        </w:p>
      </w:tc>
    </w:tr>
  </w:tbl>
  <w:p w14:paraId="44AA4CF1" w14:textId="77777777" w:rsidR="00131AC6" w:rsidRDefault="0013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076"/>
      <w:gridCol w:w="2592"/>
      <w:gridCol w:w="659"/>
      <w:gridCol w:w="1590"/>
      <w:gridCol w:w="440"/>
      <w:gridCol w:w="262"/>
      <w:gridCol w:w="629"/>
      <w:gridCol w:w="1613"/>
    </w:tblGrid>
    <w:tr w:rsidR="00131AC6" w:rsidRPr="00426587" w14:paraId="4E7994DC" w14:textId="77777777" w:rsidTr="00C24318">
      <w:tc>
        <w:tcPr>
          <w:tcW w:w="5634" w:type="dxa"/>
          <w:gridSpan w:val="3"/>
        </w:tcPr>
        <w:p w14:paraId="6B17DD4C" w14:textId="68442ECA" w:rsidR="00131AC6" w:rsidRPr="00426587" w:rsidRDefault="00131AC6">
          <w:pPr>
            <w:pStyle w:val="Header"/>
            <w:rPr>
              <w:rFonts w:ascii="Arial" w:hAnsi="Arial" w:cs="Arial"/>
              <w:i/>
            </w:rPr>
          </w:pPr>
          <w:r>
            <w:rPr>
              <w:rFonts w:ascii="Arial" w:hAnsi="Arial" w:cs="Arial"/>
              <w:noProof/>
              <w:sz w:val="36"/>
              <w:szCs w:val="28"/>
            </w:rPr>
            <mc:AlternateContent>
              <mc:Choice Requires="wps">
                <w:drawing>
                  <wp:anchor distT="0" distB="0" distL="114300" distR="114300" simplePos="0" relativeHeight="251659264" behindDoc="0" locked="0" layoutInCell="1" allowOverlap="1" wp14:anchorId="6DD8DC40" wp14:editId="41C9D3B3">
                    <wp:simplePos x="0" y="0"/>
                    <wp:positionH relativeFrom="column">
                      <wp:posOffset>-28575</wp:posOffset>
                    </wp:positionH>
                    <wp:positionV relativeFrom="paragraph">
                      <wp:posOffset>99696</wp:posOffset>
                    </wp:positionV>
                    <wp:extent cx="8001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344168" w14:textId="5F5F97A0" w:rsidR="00131AC6" w:rsidRDefault="00131AC6">
                                <w:r>
                                  <w:rPr>
                                    <w:noProof/>
                                  </w:rPr>
                                  <w:drawing>
                                    <wp:inline distT="0" distB="0" distL="0" distR="0" wp14:anchorId="7148BE66" wp14:editId="0EBD30C4">
                                      <wp:extent cx="661035" cy="605155"/>
                                      <wp:effectExtent l="0" t="0" r="0" b="4445"/>
                                      <wp:docPr id="20" name="Picture 20" descr="Iso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so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05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8DC40" id="_x0000_t202" coordsize="21600,21600" o:spt="202" path="m,l,21600r21600,l21600,xe">
                    <v:stroke joinstyle="miter"/>
                    <v:path gradientshapeok="t" o:connecttype="rect"/>
                  </v:shapetype>
                  <v:shape id="Text Box 1" o:spid="_x0000_s1026" type="#_x0000_t202" style="position:absolute;margin-left:-2.25pt;margin-top:7.85pt;width:6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" filled="f" stroked="f">
                    <v:textbox>
                      <w:txbxContent>
                        <w:p w14:paraId="13344168" w14:textId="5F5F97A0" w:rsidR="00131AC6" w:rsidRDefault="00131AC6">
                          <w:r>
                            <w:rPr>
                              <w:noProof/>
                            </w:rPr>
                            <w:drawing>
                              <wp:inline distT="0" distB="0" distL="0" distR="0" wp14:anchorId="7148BE66" wp14:editId="0EBD30C4">
                                <wp:extent cx="661035" cy="605155"/>
                                <wp:effectExtent l="0" t="0" r="0" b="4445"/>
                                <wp:docPr id="20" name="Picture 20" descr="Iso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solig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05155"/>
                                        </a:xfrm>
                                        <a:prstGeom prst="rect">
                                          <a:avLst/>
                                        </a:prstGeom>
                                        <a:noFill/>
                                        <a:ln>
                                          <a:noFill/>
                                        </a:ln>
                                      </pic:spPr>
                                    </pic:pic>
                                  </a:graphicData>
                                </a:graphic>
                              </wp:inline>
                            </w:drawing>
                          </w:r>
                        </w:p>
                      </w:txbxContent>
                    </v:textbox>
                  </v:shape>
                </w:pict>
              </mc:Fallback>
            </mc:AlternateContent>
          </w:r>
          <w:r w:rsidRPr="00426587">
            <w:rPr>
              <w:rFonts w:ascii="Arial" w:hAnsi="Arial" w:cs="Arial"/>
              <w:i/>
              <w:sz w:val="16"/>
            </w:rPr>
            <w:t>For US ISO/TC 176/SC 2/WG 22 Use Only</w:t>
          </w:r>
        </w:p>
      </w:tc>
      <w:tc>
        <w:tcPr>
          <w:tcW w:w="2736" w:type="dxa"/>
          <w:gridSpan w:val="3"/>
          <w:tcBorders>
            <w:right w:val="single" w:sz="8" w:space="0" w:color="auto"/>
          </w:tcBorders>
        </w:tcPr>
        <w:p w14:paraId="0D919656" w14:textId="61872C3F" w:rsidR="00131AC6" w:rsidRPr="00426587" w:rsidRDefault="00131AC6" w:rsidP="00E1218E">
          <w:pPr>
            <w:pStyle w:val="Header"/>
            <w:jc w:val="right"/>
            <w:rPr>
              <w:rFonts w:ascii="Arial" w:hAnsi="Arial" w:cs="Arial"/>
            </w:rPr>
          </w:pPr>
          <w:r w:rsidRPr="00426587">
            <w:rPr>
              <w:rFonts w:ascii="Arial" w:hAnsi="Arial" w:cs="Arial"/>
            </w:rPr>
            <w:t>US#:</w:t>
          </w:r>
        </w:p>
      </w:tc>
      <w:tc>
        <w:tcPr>
          <w:tcW w:w="2556" w:type="dxa"/>
          <w:gridSpan w:val="3"/>
          <w:tcBorders>
            <w:top w:val="single" w:sz="8" w:space="0" w:color="auto"/>
            <w:left w:val="single" w:sz="8" w:space="0" w:color="auto"/>
            <w:bottom w:val="single" w:sz="8" w:space="0" w:color="auto"/>
            <w:right w:val="single" w:sz="8" w:space="0" w:color="auto"/>
          </w:tcBorders>
          <w:vAlign w:val="center"/>
        </w:tcPr>
        <w:p w14:paraId="2541201C" w14:textId="77777777" w:rsidR="00131AC6" w:rsidRPr="00426587" w:rsidRDefault="00131AC6" w:rsidP="000438D8">
          <w:pPr>
            <w:pStyle w:val="Header"/>
            <w:rPr>
              <w:rFonts w:ascii="Arial" w:hAnsi="Arial" w:cs="Arial"/>
            </w:rPr>
          </w:pPr>
        </w:p>
      </w:tc>
    </w:tr>
    <w:tr w:rsidR="00131AC6" w:rsidRPr="00426587" w14:paraId="27EDA5B2" w14:textId="77777777" w:rsidTr="00C24318">
      <w:tc>
        <w:tcPr>
          <w:tcW w:w="2988" w:type="dxa"/>
          <w:gridSpan w:val="2"/>
        </w:tcPr>
        <w:p w14:paraId="295088BA" w14:textId="09F71DF0" w:rsidR="00131AC6" w:rsidRPr="00426587" w:rsidRDefault="00131AC6">
          <w:pPr>
            <w:pStyle w:val="Header"/>
            <w:rPr>
              <w:rFonts w:ascii="Arial" w:hAnsi="Arial" w:cs="Arial"/>
            </w:rPr>
          </w:pPr>
        </w:p>
      </w:tc>
      <w:tc>
        <w:tcPr>
          <w:tcW w:w="2646" w:type="dxa"/>
        </w:tcPr>
        <w:p w14:paraId="119A0204" w14:textId="77777777" w:rsidR="00131AC6" w:rsidRPr="00426587" w:rsidRDefault="00131AC6">
          <w:pPr>
            <w:pStyle w:val="Header"/>
            <w:rPr>
              <w:rFonts w:ascii="Arial" w:hAnsi="Arial" w:cs="Arial"/>
            </w:rPr>
          </w:pPr>
        </w:p>
      </w:tc>
      <w:tc>
        <w:tcPr>
          <w:tcW w:w="2736" w:type="dxa"/>
          <w:gridSpan w:val="3"/>
        </w:tcPr>
        <w:p w14:paraId="5C4C2101" w14:textId="1499039B" w:rsidR="00131AC6" w:rsidRPr="00426587" w:rsidRDefault="00131AC6">
          <w:pPr>
            <w:pStyle w:val="Header"/>
            <w:rPr>
              <w:rFonts w:ascii="Arial" w:hAnsi="Arial" w:cs="Arial"/>
            </w:rPr>
          </w:pPr>
          <w:r w:rsidRPr="00426587">
            <w:rPr>
              <w:rFonts w:ascii="Arial" w:hAnsi="Arial" w:cs="Arial"/>
            </w:rPr>
            <w:t>REF: US TC 176/SC 2/</w:t>
          </w:r>
          <w:r>
            <w:rPr>
              <w:rFonts w:ascii="Arial" w:hAnsi="Arial" w:cs="Arial"/>
            </w:rPr>
            <w:t>TG22</w:t>
          </w:r>
        </w:p>
      </w:tc>
      <w:tc>
        <w:tcPr>
          <w:tcW w:w="2556" w:type="dxa"/>
          <w:gridSpan w:val="3"/>
          <w:tcBorders>
            <w:top w:val="single" w:sz="8" w:space="0" w:color="auto"/>
          </w:tcBorders>
        </w:tcPr>
        <w:p w14:paraId="6F9AFD20" w14:textId="01F2DD39" w:rsidR="00131AC6" w:rsidRPr="00426587" w:rsidRDefault="00131AC6">
          <w:pPr>
            <w:pStyle w:val="Header"/>
            <w:rPr>
              <w:rFonts w:ascii="Arial" w:hAnsi="Arial" w:cs="Arial"/>
            </w:rPr>
          </w:pPr>
          <w:r>
            <w:rPr>
              <w:rFonts w:ascii="Arial" w:hAnsi="Arial" w:cs="Arial"/>
            </w:rPr>
            <w:t xml:space="preserve">Form#:  </w:t>
          </w:r>
          <w:r w:rsidRPr="00426587">
            <w:rPr>
              <w:rFonts w:ascii="Arial" w:hAnsi="Arial" w:cs="Arial"/>
            </w:rPr>
            <w:t>N691R2</w:t>
          </w:r>
        </w:p>
      </w:tc>
    </w:tr>
    <w:tr w:rsidR="00131AC6" w:rsidRPr="00426587" w14:paraId="0740198B" w14:textId="77777777" w:rsidTr="008A1C64">
      <w:trPr>
        <w:gridBefore w:val="1"/>
        <w:gridAfter w:val="4"/>
        <w:wBefore w:w="1890" w:type="dxa"/>
        <w:wAfter w:w="3006" w:type="dxa"/>
      </w:trPr>
      <w:tc>
        <w:tcPr>
          <w:tcW w:w="6030" w:type="dxa"/>
          <w:gridSpan w:val="4"/>
          <w:shd w:val="clear" w:color="auto" w:fill="000000" w:themeFill="text1"/>
        </w:tcPr>
        <w:p w14:paraId="0A089B72" w14:textId="0639092B" w:rsidR="00131AC6" w:rsidRPr="00426587" w:rsidRDefault="00131AC6" w:rsidP="00426587">
          <w:pPr>
            <w:pStyle w:val="Header"/>
            <w:rPr>
              <w:rFonts w:ascii="Arial" w:hAnsi="Arial" w:cs="Arial"/>
              <w:sz w:val="28"/>
              <w:szCs w:val="28"/>
            </w:rPr>
          </w:pPr>
          <w:r w:rsidRPr="00C24318">
            <w:rPr>
              <w:rFonts w:ascii="Arial" w:hAnsi="Arial" w:cs="Arial"/>
              <w:sz w:val="36"/>
              <w:szCs w:val="28"/>
            </w:rPr>
            <w:t>Interpretation Request Form</w:t>
          </w:r>
        </w:p>
      </w:tc>
    </w:tr>
    <w:tr w:rsidR="00131AC6" w:rsidRPr="00426587" w14:paraId="7EFF4305" w14:textId="77777777" w:rsidTr="00C24318">
      <w:trPr>
        <w:gridBefore w:val="2"/>
        <w:wBefore w:w="2988" w:type="dxa"/>
        <w:trHeight w:val="308"/>
      </w:trPr>
      <w:tc>
        <w:tcPr>
          <w:tcW w:w="3312" w:type="dxa"/>
          <w:gridSpan w:val="2"/>
          <w:tcBorders>
            <w:right w:val="single" w:sz="8" w:space="0" w:color="auto"/>
          </w:tcBorders>
        </w:tcPr>
        <w:p w14:paraId="412094A8" w14:textId="490984ED" w:rsidR="00131AC6" w:rsidRPr="00426587" w:rsidRDefault="00131AC6" w:rsidP="00E1218E">
          <w:pPr>
            <w:pStyle w:val="Header"/>
            <w:jc w:val="right"/>
            <w:rPr>
              <w:rFonts w:ascii="Arial" w:hAnsi="Arial" w:cs="Arial"/>
            </w:rPr>
          </w:pPr>
          <w:r w:rsidRPr="00426587">
            <w:rPr>
              <w:rFonts w:ascii="Arial" w:hAnsi="Arial" w:cs="Arial"/>
            </w:rPr>
            <w:t>Date of Arrival:</w:t>
          </w:r>
        </w:p>
      </w:tc>
      <w:tc>
        <w:tcPr>
          <w:tcW w:w="2340" w:type="dxa"/>
          <w:gridSpan w:val="3"/>
          <w:tcBorders>
            <w:top w:val="single" w:sz="8" w:space="0" w:color="auto"/>
            <w:left w:val="single" w:sz="8" w:space="0" w:color="auto"/>
            <w:bottom w:val="single" w:sz="8" w:space="0" w:color="auto"/>
            <w:right w:val="single" w:sz="8" w:space="0" w:color="auto"/>
          </w:tcBorders>
          <w:vAlign w:val="center"/>
        </w:tcPr>
        <w:p w14:paraId="19F3BC7D" w14:textId="77777777" w:rsidR="00131AC6" w:rsidRPr="00426587" w:rsidRDefault="00131AC6" w:rsidP="000438D8">
          <w:pPr>
            <w:pStyle w:val="Header"/>
            <w:rPr>
              <w:rFonts w:ascii="Arial" w:hAnsi="Arial" w:cs="Arial"/>
            </w:rPr>
          </w:pPr>
        </w:p>
      </w:tc>
      <w:tc>
        <w:tcPr>
          <w:tcW w:w="630" w:type="dxa"/>
          <w:tcBorders>
            <w:left w:val="single" w:sz="8" w:space="0" w:color="auto"/>
            <w:right w:val="single" w:sz="8" w:space="0" w:color="auto"/>
          </w:tcBorders>
        </w:tcPr>
        <w:p w14:paraId="3692B784" w14:textId="0D3D4786" w:rsidR="00131AC6" w:rsidRPr="00426587" w:rsidRDefault="00131AC6" w:rsidP="00E1218E">
          <w:pPr>
            <w:pStyle w:val="Header"/>
            <w:jc w:val="right"/>
            <w:rPr>
              <w:rFonts w:ascii="Arial" w:hAnsi="Arial" w:cs="Arial"/>
            </w:rPr>
          </w:pPr>
          <w:r w:rsidRPr="00426587">
            <w:rPr>
              <w:rFonts w:ascii="Arial" w:hAnsi="Arial" w:cs="Arial"/>
            </w:rPr>
            <w:t>RFI:</w:t>
          </w:r>
        </w:p>
      </w:tc>
      <w:tc>
        <w:tcPr>
          <w:tcW w:w="1656" w:type="dxa"/>
          <w:tcBorders>
            <w:top w:val="single" w:sz="8" w:space="0" w:color="auto"/>
            <w:left w:val="single" w:sz="8" w:space="0" w:color="auto"/>
            <w:bottom w:val="single" w:sz="8" w:space="0" w:color="auto"/>
            <w:right w:val="single" w:sz="8" w:space="0" w:color="auto"/>
          </w:tcBorders>
          <w:vAlign w:val="center"/>
        </w:tcPr>
        <w:p w14:paraId="35970DF5" w14:textId="77777777" w:rsidR="00131AC6" w:rsidRPr="00426587" w:rsidRDefault="00131AC6" w:rsidP="000438D8">
          <w:pPr>
            <w:pStyle w:val="Header"/>
            <w:rPr>
              <w:rFonts w:ascii="Arial" w:hAnsi="Arial" w:cs="Arial"/>
            </w:rPr>
          </w:pPr>
        </w:p>
      </w:tc>
    </w:tr>
  </w:tbl>
  <w:p w14:paraId="5FAF0A6F" w14:textId="1963D7D9" w:rsidR="00131AC6" w:rsidRDefault="00131AC6" w:rsidP="00C24318">
    <w:pPr>
      <w:pStyle w:val="Header"/>
      <w:pBdr>
        <w:bottom w:val="single" w:sz="12" w:space="0" w:color="auto"/>
      </w:pBdr>
      <w:ind w:left="-450" w:right="-342"/>
      <w:rPr>
        <w:sz w:val="14"/>
      </w:rPr>
    </w:pPr>
  </w:p>
  <w:p w14:paraId="5D1D8EAD" w14:textId="77777777" w:rsidR="00131AC6" w:rsidRPr="00426587" w:rsidRDefault="00131AC6">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462F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F0A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46E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A07D3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4D201A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EBA71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07D26"/>
    <w:multiLevelType w:val="hybridMultilevel"/>
    <w:tmpl w:val="FF2E4ADA"/>
    <w:lvl w:ilvl="0" w:tplc="F514C39C">
      <w:start w:val="3"/>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D29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4615E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55F15C5"/>
    <w:multiLevelType w:val="hybridMultilevel"/>
    <w:tmpl w:val="B02890AE"/>
    <w:lvl w:ilvl="0" w:tplc="F514C39C">
      <w:start w:val="3"/>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C6BEC"/>
    <w:multiLevelType w:val="hybridMultilevel"/>
    <w:tmpl w:val="B0DED694"/>
    <w:lvl w:ilvl="0" w:tplc="56B845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A6"/>
    <w:rsid w:val="000112C6"/>
    <w:rsid w:val="000202A6"/>
    <w:rsid w:val="000434F2"/>
    <w:rsid w:val="000438D8"/>
    <w:rsid w:val="00063233"/>
    <w:rsid w:val="00070C43"/>
    <w:rsid w:val="00074669"/>
    <w:rsid w:val="00086600"/>
    <w:rsid w:val="00087866"/>
    <w:rsid w:val="0009645B"/>
    <w:rsid w:val="000B66C1"/>
    <w:rsid w:val="000B68CB"/>
    <w:rsid w:val="000E27E8"/>
    <w:rsid w:val="00122992"/>
    <w:rsid w:val="00131132"/>
    <w:rsid w:val="00131AC6"/>
    <w:rsid w:val="00145305"/>
    <w:rsid w:val="001848AA"/>
    <w:rsid w:val="00194CF8"/>
    <w:rsid w:val="00197403"/>
    <w:rsid w:val="001E17C0"/>
    <w:rsid w:val="00203EED"/>
    <w:rsid w:val="002310D2"/>
    <w:rsid w:val="00251B20"/>
    <w:rsid w:val="00262EBD"/>
    <w:rsid w:val="00264A37"/>
    <w:rsid w:val="0026764E"/>
    <w:rsid w:val="00280B12"/>
    <w:rsid w:val="00280D97"/>
    <w:rsid w:val="00292C37"/>
    <w:rsid w:val="002B1114"/>
    <w:rsid w:val="002B22A0"/>
    <w:rsid w:val="002B3038"/>
    <w:rsid w:val="002E1A76"/>
    <w:rsid w:val="00300A0B"/>
    <w:rsid w:val="003128F1"/>
    <w:rsid w:val="003249FE"/>
    <w:rsid w:val="00372B8D"/>
    <w:rsid w:val="0037505E"/>
    <w:rsid w:val="00375B07"/>
    <w:rsid w:val="003A7D3F"/>
    <w:rsid w:val="003C3373"/>
    <w:rsid w:val="003D0D3B"/>
    <w:rsid w:val="003D707F"/>
    <w:rsid w:val="003E5916"/>
    <w:rsid w:val="0040487D"/>
    <w:rsid w:val="00423872"/>
    <w:rsid w:val="004248A4"/>
    <w:rsid w:val="00426587"/>
    <w:rsid w:val="0043021C"/>
    <w:rsid w:val="00454639"/>
    <w:rsid w:val="0046218B"/>
    <w:rsid w:val="00480ED2"/>
    <w:rsid w:val="004A263B"/>
    <w:rsid w:val="004C0D0E"/>
    <w:rsid w:val="004C1056"/>
    <w:rsid w:val="004E1DDB"/>
    <w:rsid w:val="00501D6E"/>
    <w:rsid w:val="00507E8E"/>
    <w:rsid w:val="00530501"/>
    <w:rsid w:val="0055658D"/>
    <w:rsid w:val="00574C35"/>
    <w:rsid w:val="005B36E9"/>
    <w:rsid w:val="005C2DBB"/>
    <w:rsid w:val="005C5C39"/>
    <w:rsid w:val="00632387"/>
    <w:rsid w:val="00652718"/>
    <w:rsid w:val="00664C55"/>
    <w:rsid w:val="00686334"/>
    <w:rsid w:val="006B6708"/>
    <w:rsid w:val="006E328E"/>
    <w:rsid w:val="006F11F6"/>
    <w:rsid w:val="006F7360"/>
    <w:rsid w:val="007407A9"/>
    <w:rsid w:val="007934D1"/>
    <w:rsid w:val="007935E6"/>
    <w:rsid w:val="00794027"/>
    <w:rsid w:val="00795D11"/>
    <w:rsid w:val="00796324"/>
    <w:rsid w:val="007A2DFC"/>
    <w:rsid w:val="007C70F7"/>
    <w:rsid w:val="007D0256"/>
    <w:rsid w:val="007D1AA0"/>
    <w:rsid w:val="007F08A2"/>
    <w:rsid w:val="007F5C03"/>
    <w:rsid w:val="007F680A"/>
    <w:rsid w:val="008306A7"/>
    <w:rsid w:val="00855952"/>
    <w:rsid w:val="00860523"/>
    <w:rsid w:val="008978B9"/>
    <w:rsid w:val="008A1C64"/>
    <w:rsid w:val="008B6893"/>
    <w:rsid w:val="008C30F3"/>
    <w:rsid w:val="008D42A6"/>
    <w:rsid w:val="008E2481"/>
    <w:rsid w:val="008F78A1"/>
    <w:rsid w:val="00910DD4"/>
    <w:rsid w:val="00925B83"/>
    <w:rsid w:val="00932D30"/>
    <w:rsid w:val="0094547C"/>
    <w:rsid w:val="009473D0"/>
    <w:rsid w:val="00951F26"/>
    <w:rsid w:val="00954405"/>
    <w:rsid w:val="00954D2B"/>
    <w:rsid w:val="0097099B"/>
    <w:rsid w:val="00974226"/>
    <w:rsid w:val="0097693D"/>
    <w:rsid w:val="00983971"/>
    <w:rsid w:val="00986F7D"/>
    <w:rsid w:val="009A5735"/>
    <w:rsid w:val="009B60A4"/>
    <w:rsid w:val="009C5F13"/>
    <w:rsid w:val="009D1E13"/>
    <w:rsid w:val="00A05F3C"/>
    <w:rsid w:val="00A21493"/>
    <w:rsid w:val="00A27509"/>
    <w:rsid w:val="00A56CB4"/>
    <w:rsid w:val="00A56E85"/>
    <w:rsid w:val="00A676B7"/>
    <w:rsid w:val="00AC6340"/>
    <w:rsid w:val="00AC6615"/>
    <w:rsid w:val="00AD61B9"/>
    <w:rsid w:val="00AE28CC"/>
    <w:rsid w:val="00AE533D"/>
    <w:rsid w:val="00B07295"/>
    <w:rsid w:val="00B36B47"/>
    <w:rsid w:val="00B6140F"/>
    <w:rsid w:val="00B85B57"/>
    <w:rsid w:val="00B93B46"/>
    <w:rsid w:val="00B948D5"/>
    <w:rsid w:val="00BA6410"/>
    <w:rsid w:val="00BC67B5"/>
    <w:rsid w:val="00BC7D2A"/>
    <w:rsid w:val="00BF6A7A"/>
    <w:rsid w:val="00BF6DC8"/>
    <w:rsid w:val="00C14F1F"/>
    <w:rsid w:val="00C24318"/>
    <w:rsid w:val="00C3751F"/>
    <w:rsid w:val="00C47C90"/>
    <w:rsid w:val="00C80D3B"/>
    <w:rsid w:val="00CB0793"/>
    <w:rsid w:val="00CB0FCE"/>
    <w:rsid w:val="00CB3DEF"/>
    <w:rsid w:val="00D118E7"/>
    <w:rsid w:val="00D41767"/>
    <w:rsid w:val="00D469D1"/>
    <w:rsid w:val="00D51766"/>
    <w:rsid w:val="00D532E0"/>
    <w:rsid w:val="00D55BB4"/>
    <w:rsid w:val="00DA64D1"/>
    <w:rsid w:val="00DB0570"/>
    <w:rsid w:val="00DB10DD"/>
    <w:rsid w:val="00DC2EBF"/>
    <w:rsid w:val="00DF2608"/>
    <w:rsid w:val="00E00EEF"/>
    <w:rsid w:val="00E1218E"/>
    <w:rsid w:val="00E57EB6"/>
    <w:rsid w:val="00E64B3E"/>
    <w:rsid w:val="00E759E6"/>
    <w:rsid w:val="00E8238E"/>
    <w:rsid w:val="00EA59BD"/>
    <w:rsid w:val="00EB001D"/>
    <w:rsid w:val="00F0327A"/>
    <w:rsid w:val="00F51288"/>
    <w:rsid w:val="00F527F5"/>
    <w:rsid w:val="00F547F1"/>
    <w:rsid w:val="00F61AEC"/>
    <w:rsid w:val="00F65225"/>
    <w:rsid w:val="00F67F9C"/>
    <w:rsid w:val="00F75E10"/>
    <w:rsid w:val="00FD04F8"/>
    <w:rsid w:val="00FD2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F4C5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Tahoma" w:hAnsi="Tahoma"/>
      <w:sz w:val="18"/>
      <w:szCs w:val="24"/>
    </w:rPr>
  </w:style>
  <w:style w:type="paragraph" w:styleId="Heading1">
    <w:name w:val="heading 1"/>
    <w:basedOn w:val="Normal"/>
    <w:next w:val="Normal"/>
    <w:link w:val="Heading1Char"/>
    <w:qFormat/>
    <w:pPr>
      <w:keepNext/>
      <w:spacing w:before="300" w:after="100"/>
      <w:ind w:firstLine="432"/>
      <w:outlineLvl w:val="0"/>
    </w:pPr>
    <w:rPr>
      <w:rFonts w:ascii="Arial" w:hAnsi="Arial"/>
      <w:b/>
      <w:sz w:val="28"/>
    </w:rPr>
  </w:style>
  <w:style w:type="paragraph" w:styleId="Heading2">
    <w:name w:val="heading 2"/>
    <w:basedOn w:val="Heading1"/>
    <w:next w:val="Normal"/>
    <w:qFormat/>
    <w:pPr>
      <w:spacing w:before="100"/>
      <w:outlineLvl w:val="1"/>
    </w:pPr>
    <w:rPr>
      <w:spacing w:val="10"/>
      <w:sz w:val="24"/>
    </w:rPr>
  </w:style>
  <w:style w:type="paragraph" w:styleId="Heading3">
    <w:name w:val="heading 3"/>
    <w:basedOn w:val="Heading2"/>
    <w:next w:val="Normal"/>
    <w:qFormat/>
    <w:pPr>
      <w:outlineLvl w:val="2"/>
    </w:pPr>
    <w:rPr>
      <w:sz w:val="22"/>
    </w:rPr>
  </w:style>
  <w:style w:type="paragraph" w:styleId="Heading4">
    <w:name w:val="heading 4"/>
    <w:basedOn w:val="Heading3"/>
    <w:next w:val="NormalIndent"/>
    <w:qFormat/>
    <w:pPr>
      <w:outlineLvl w:val="3"/>
    </w:pPr>
    <w:rPr>
      <w:sz w:val="20"/>
    </w:rPr>
  </w:style>
  <w:style w:type="paragraph" w:styleId="Heading5">
    <w:name w:val="heading 5"/>
    <w:basedOn w:val="Heading4"/>
    <w:next w:val="Normal"/>
    <w:qFormat/>
    <w:pPr>
      <w:outlineLvl w:val="4"/>
    </w:pPr>
    <w:rPr>
      <w:sz w:val="18"/>
    </w:rPr>
  </w:style>
  <w:style w:type="paragraph" w:styleId="Heading6">
    <w:name w:val="heading 6"/>
    <w:basedOn w:val="Heading5"/>
    <w:next w:val="Normal"/>
    <w:qFormat/>
    <w:pPr>
      <w:outlineLvl w:val="5"/>
    </w:pPr>
    <w:rPr>
      <w:b w:val="0"/>
    </w:rPr>
  </w:style>
  <w:style w:type="paragraph" w:styleId="Heading7">
    <w:name w:val="heading 7"/>
    <w:basedOn w:val="Heading6"/>
    <w:next w:val="Normal"/>
    <w:qFormat/>
    <w:pPr>
      <w:outlineLvl w:val="6"/>
    </w:pPr>
    <w:rPr>
      <w:sz w:val="16"/>
    </w:rPr>
  </w:style>
  <w:style w:type="paragraph" w:styleId="Heading8">
    <w:name w:val="heading 8"/>
    <w:basedOn w:val="Heading7"/>
    <w:next w:val="NormalIndent"/>
    <w:qFormat/>
    <w:pPr>
      <w:outlineLvl w:val="7"/>
    </w:pPr>
    <w:rPr>
      <w:i/>
      <w:sz w:val="18"/>
    </w:rPr>
  </w:style>
  <w:style w:type="paragraph" w:styleId="Heading9">
    <w:name w:val="heading 9"/>
    <w:basedOn w:val="Heading8"/>
    <w:next w:val="NormalIndent"/>
    <w:qFormat/>
    <w:pPr>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ListNumber">
    <w:name w:val="List Number"/>
    <w:basedOn w:val="ListBullet"/>
    <w:pPr>
      <w:tabs>
        <w:tab w:val="clear" w:pos="360"/>
      </w:tabs>
      <w:spacing w:before="60" w:after="40"/>
      <w:ind w:left="576" w:hanging="288"/>
    </w:pPr>
  </w:style>
  <w:style w:type="paragraph" w:styleId="ListBullet">
    <w:name w:val="List Bullet"/>
    <w:basedOn w:val="Normal"/>
    <w:autoRedefine/>
    <w:pPr>
      <w:tabs>
        <w:tab w:val="num" w:pos="360"/>
      </w:tabs>
      <w:spacing w:after="120" w:line="280" w:lineRule="atLeast"/>
      <w:ind w:left="360" w:hanging="360"/>
    </w:pPr>
  </w:style>
  <w:style w:type="paragraph" w:styleId="ListNumber2">
    <w:name w:val="List Number 2"/>
    <w:basedOn w:val="ListNumber"/>
    <w:pPr>
      <w:ind w:left="1440"/>
    </w:pPr>
  </w:style>
  <w:style w:type="paragraph" w:styleId="ListNumber3">
    <w:name w:val="List Number 3"/>
    <w:basedOn w:val="ListNumber2"/>
    <w:pPr>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10DD4"/>
    <w:pPr>
      <w:ind w:left="720"/>
      <w:contextualSpacing/>
    </w:pPr>
  </w:style>
  <w:style w:type="character" w:styleId="Hyperlink">
    <w:name w:val="Hyperlink"/>
    <w:uiPriority w:val="99"/>
    <w:unhideWhenUsed/>
    <w:rsid w:val="00AE28CC"/>
    <w:rPr>
      <w:color w:val="0000FF"/>
      <w:u w:val="single"/>
    </w:rPr>
  </w:style>
  <w:style w:type="table" w:styleId="TableGrid">
    <w:name w:val="Table Grid"/>
    <w:basedOn w:val="TableNormal"/>
    <w:rsid w:val="00E1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38D8"/>
    <w:rPr>
      <w:rFonts w:ascii="Tahoma" w:hAnsi="Tahoma"/>
      <w:sz w:val="18"/>
      <w:szCs w:val="24"/>
    </w:rPr>
  </w:style>
  <w:style w:type="paragraph" w:styleId="BalloonText">
    <w:name w:val="Balloon Text"/>
    <w:basedOn w:val="Normal"/>
    <w:link w:val="BalloonTextChar"/>
    <w:rsid w:val="008A1C64"/>
    <w:rPr>
      <w:rFonts w:ascii="Lucida Grande" w:hAnsi="Lucida Grande" w:cs="Lucida Grande"/>
      <w:szCs w:val="18"/>
    </w:rPr>
  </w:style>
  <w:style w:type="character" w:customStyle="1" w:styleId="BalloonTextChar">
    <w:name w:val="Balloon Text Char"/>
    <w:basedOn w:val="DefaultParagraphFont"/>
    <w:link w:val="BalloonText"/>
    <w:rsid w:val="008A1C64"/>
    <w:rPr>
      <w:rFonts w:ascii="Lucida Grande" w:hAnsi="Lucida Grande" w:cs="Lucida Grande"/>
      <w:sz w:val="18"/>
      <w:szCs w:val="18"/>
    </w:rPr>
  </w:style>
  <w:style w:type="character" w:customStyle="1" w:styleId="Heading1Char">
    <w:name w:val="Heading 1 Char"/>
    <w:basedOn w:val="DefaultParagraphFont"/>
    <w:link w:val="Heading1"/>
    <w:rsid w:val="00F51288"/>
    <w:rPr>
      <w:rFonts w:ascii="Arial" w:hAnsi="Arial"/>
      <w:b/>
      <w:sz w:val="28"/>
      <w:szCs w:val="24"/>
    </w:rPr>
  </w:style>
  <w:style w:type="character" w:styleId="CommentReference">
    <w:name w:val="annotation reference"/>
    <w:basedOn w:val="DefaultParagraphFont"/>
    <w:unhideWhenUsed/>
    <w:rsid w:val="00F51288"/>
    <w:rPr>
      <w:sz w:val="16"/>
      <w:szCs w:val="16"/>
    </w:rPr>
  </w:style>
  <w:style w:type="paragraph" w:styleId="CommentText">
    <w:name w:val="annotation text"/>
    <w:basedOn w:val="Normal"/>
    <w:link w:val="CommentTextChar"/>
    <w:unhideWhenUsed/>
    <w:rsid w:val="00F51288"/>
    <w:rPr>
      <w:sz w:val="20"/>
      <w:szCs w:val="20"/>
    </w:rPr>
  </w:style>
  <w:style w:type="character" w:customStyle="1" w:styleId="CommentTextChar">
    <w:name w:val="Comment Text Char"/>
    <w:basedOn w:val="DefaultParagraphFont"/>
    <w:link w:val="CommentText"/>
    <w:rsid w:val="00F51288"/>
    <w:rPr>
      <w:rFonts w:ascii="Tahoma" w:hAnsi="Tahoma"/>
    </w:rPr>
  </w:style>
  <w:style w:type="paragraph" w:styleId="FootnoteText">
    <w:name w:val="footnote text"/>
    <w:basedOn w:val="Normal"/>
    <w:link w:val="FootnoteTextChar"/>
    <w:unhideWhenUsed/>
    <w:rsid w:val="004C1056"/>
    <w:rPr>
      <w:sz w:val="24"/>
    </w:rPr>
  </w:style>
  <w:style w:type="character" w:customStyle="1" w:styleId="FootnoteTextChar">
    <w:name w:val="Footnote Text Char"/>
    <w:basedOn w:val="DefaultParagraphFont"/>
    <w:link w:val="FootnoteText"/>
    <w:rsid w:val="004C1056"/>
    <w:rPr>
      <w:rFonts w:ascii="Tahoma" w:hAnsi="Tahoma"/>
      <w:sz w:val="24"/>
      <w:szCs w:val="24"/>
    </w:rPr>
  </w:style>
  <w:style w:type="character" w:styleId="FootnoteReference">
    <w:name w:val="footnote reference"/>
    <w:basedOn w:val="DefaultParagraphFont"/>
    <w:unhideWhenUsed/>
    <w:rsid w:val="004C1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andards@asq.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org/tc176/sc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8558-B9CE-424D-8544-8C9E001C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TMW Work Instruction Template</vt:lpstr>
    </vt:vector>
  </TitlesOfParts>
  <Company>TMW</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TMW Work Instruction Template</dc:title>
  <dc:creator>Dale L. Isaacs</dc:creator>
  <dc:description>Initial Issue - Feb. 2005</dc:description>
  <cp:lastModifiedBy>Admussen, Jennifer</cp:lastModifiedBy>
  <cp:revision>3</cp:revision>
  <cp:lastPrinted>2016-08-14T15:26:00Z</cp:lastPrinted>
  <dcterms:created xsi:type="dcterms:W3CDTF">2017-01-26T16:45:00Z</dcterms:created>
  <dcterms:modified xsi:type="dcterms:W3CDTF">2017-01-26T16:45:00Z</dcterms:modified>
</cp:coreProperties>
</file>